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C4F" w:rsidRDefault="00D46C4F" w:rsidP="00E97925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7925" w:rsidRPr="00E97925" w:rsidRDefault="00E97925" w:rsidP="00E97925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7925">
        <w:rPr>
          <w:rFonts w:ascii="Times New Roman" w:eastAsia="Times New Roman" w:hAnsi="Times New Roman"/>
          <w:b/>
          <w:sz w:val="24"/>
          <w:szCs w:val="24"/>
          <w:lang w:eastAsia="ru-RU"/>
        </w:rPr>
        <w:t>ТЕХНИЧЕСКОЕ ЗАДАНИЕ</w:t>
      </w:r>
    </w:p>
    <w:p w:rsidR="00E97925" w:rsidRPr="007A0024" w:rsidRDefault="00E97925" w:rsidP="00E979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024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открытый запрос предложений по выбору </w:t>
      </w:r>
      <w:r w:rsidR="007A0024">
        <w:rPr>
          <w:rFonts w:ascii="Times New Roman" w:eastAsia="Times New Roman" w:hAnsi="Times New Roman"/>
          <w:sz w:val="24"/>
          <w:szCs w:val="24"/>
          <w:lang w:eastAsia="ru-RU"/>
        </w:rPr>
        <w:t>исполнителя работ</w:t>
      </w:r>
      <w:r w:rsidRPr="007A002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E97925" w:rsidRPr="007A0024" w:rsidRDefault="00E97925" w:rsidP="00E9792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00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«ПИР </w:t>
      </w:r>
      <w:r w:rsidR="007A0024" w:rsidRPr="007A0024">
        <w:rPr>
          <w:rFonts w:ascii="Times New Roman" w:eastAsia="Times New Roman" w:hAnsi="Times New Roman"/>
          <w:b/>
          <w:sz w:val="24"/>
          <w:szCs w:val="24"/>
          <w:lang w:eastAsia="ru-RU"/>
        </w:rPr>
        <w:t>для</w:t>
      </w:r>
      <w:r w:rsidRPr="007A00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реконструкции открытого распределительного устройства 220 кВ с заменой выключателя автотрансформатора ВАТ-1 Путкинской ГЭС»</w:t>
      </w:r>
    </w:p>
    <w:p w:rsidR="00E97925" w:rsidRPr="007A0024" w:rsidRDefault="00E97925" w:rsidP="00E979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024">
        <w:rPr>
          <w:rFonts w:ascii="Times New Roman" w:eastAsia="Times New Roman" w:hAnsi="Times New Roman"/>
          <w:sz w:val="24"/>
          <w:szCs w:val="24"/>
          <w:lang w:eastAsia="ru-RU"/>
        </w:rPr>
        <w:t>Каскада Кемских ГЭС филиала «Карельский» ОАО «ТГК-1».</w:t>
      </w:r>
    </w:p>
    <w:p w:rsidR="00E97925" w:rsidRPr="00E97925" w:rsidRDefault="00E97925" w:rsidP="00E97925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7925" w:rsidRPr="00E97925" w:rsidRDefault="00E97925" w:rsidP="00E9792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</w:t>
      </w:r>
      <w:r w:rsidRPr="00E97925">
        <w:rPr>
          <w:rFonts w:ascii="Times New Roman" w:eastAsia="Times New Roman" w:hAnsi="Times New Roman"/>
          <w:sz w:val="24"/>
          <w:szCs w:val="24"/>
          <w:lang w:eastAsia="ru-RU"/>
        </w:rPr>
        <w:t>(номер закупки по ГКПЗ 3400/4.21-1200)</w:t>
      </w:r>
    </w:p>
    <w:p w:rsidR="00E97925" w:rsidRPr="00E97925" w:rsidRDefault="00E97925" w:rsidP="00E9792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25">
        <w:rPr>
          <w:rFonts w:ascii="Times New Roman" w:eastAsia="Times New Roman" w:hAnsi="Times New Roman"/>
          <w:sz w:val="24"/>
          <w:szCs w:val="24"/>
          <w:lang w:eastAsia="ru-RU"/>
        </w:rPr>
        <w:t>ИП- 10-0426</w:t>
      </w:r>
    </w:p>
    <w:p w:rsidR="001D6165" w:rsidRDefault="001D6165" w:rsidP="00BC3022">
      <w:pPr>
        <w:pStyle w:val="21"/>
      </w:pPr>
    </w:p>
    <w:tbl>
      <w:tblPr>
        <w:tblStyle w:val="af9"/>
        <w:tblW w:w="0" w:type="auto"/>
        <w:tblInd w:w="360" w:type="dxa"/>
        <w:tblLook w:val="04A0" w:firstRow="1" w:lastRow="0" w:firstColumn="1" w:lastColumn="0" w:noHBand="0" w:noVBand="1"/>
      </w:tblPr>
      <w:tblGrid>
        <w:gridCol w:w="1591"/>
        <w:gridCol w:w="1559"/>
      </w:tblGrid>
      <w:tr w:rsidR="001D6165" w:rsidTr="00D46C4F">
        <w:tc>
          <w:tcPr>
            <w:tcW w:w="1591" w:type="dxa"/>
          </w:tcPr>
          <w:p w:rsidR="001D6165" w:rsidRDefault="001D6165" w:rsidP="00BC3022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ОКВЭД</w:t>
            </w:r>
          </w:p>
        </w:tc>
        <w:tc>
          <w:tcPr>
            <w:tcW w:w="1559" w:type="dxa"/>
          </w:tcPr>
          <w:p w:rsidR="001D6165" w:rsidRDefault="000C6E75" w:rsidP="008F3F44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40.1</w:t>
            </w:r>
            <w:r w:rsidR="008F3F44">
              <w:rPr>
                <w:b w:val="0"/>
              </w:rPr>
              <w:t>1</w:t>
            </w:r>
            <w:r>
              <w:rPr>
                <w:b w:val="0"/>
              </w:rPr>
              <w:t>.</w:t>
            </w:r>
            <w:r w:rsidR="008F3F44">
              <w:rPr>
                <w:b w:val="0"/>
              </w:rPr>
              <w:t>52</w:t>
            </w:r>
          </w:p>
        </w:tc>
      </w:tr>
      <w:tr w:rsidR="001D6165" w:rsidTr="00D46C4F">
        <w:tc>
          <w:tcPr>
            <w:tcW w:w="1591" w:type="dxa"/>
          </w:tcPr>
          <w:p w:rsidR="001D6165" w:rsidRDefault="001D6165" w:rsidP="00BC3022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ОКДП</w:t>
            </w:r>
          </w:p>
        </w:tc>
        <w:tc>
          <w:tcPr>
            <w:tcW w:w="1559" w:type="dxa"/>
          </w:tcPr>
          <w:p w:rsidR="001D6165" w:rsidRDefault="000C6E75" w:rsidP="00BC3022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4530050</w:t>
            </w:r>
          </w:p>
        </w:tc>
      </w:tr>
    </w:tbl>
    <w:p w:rsidR="001D6165" w:rsidRDefault="001D6165" w:rsidP="00BC3022">
      <w:pPr>
        <w:pStyle w:val="21"/>
        <w:rPr>
          <w:b w:val="0"/>
        </w:rPr>
      </w:pPr>
    </w:p>
    <w:p w:rsidR="00E97925" w:rsidRPr="00E97925" w:rsidRDefault="00E97925" w:rsidP="00E27BA9">
      <w:pPr>
        <w:numPr>
          <w:ilvl w:val="0"/>
          <w:numId w:val="7"/>
        </w:numPr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7925">
        <w:rPr>
          <w:rFonts w:ascii="Times New Roman" w:eastAsia="Times New Roman" w:hAnsi="Times New Roman"/>
          <w:b/>
          <w:sz w:val="24"/>
          <w:szCs w:val="24"/>
          <w:lang w:eastAsia="ru-RU"/>
        </w:rPr>
        <w:t>Общие требования.</w:t>
      </w:r>
    </w:p>
    <w:p w:rsidR="00E97925" w:rsidRPr="00E97925" w:rsidRDefault="00E97925" w:rsidP="00E97925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7925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месту выполнения работ:</w:t>
      </w:r>
    </w:p>
    <w:p w:rsidR="00E97925" w:rsidRPr="00E97925" w:rsidRDefault="00E97925" w:rsidP="00E9792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25">
        <w:rPr>
          <w:rFonts w:ascii="Times New Roman" w:eastAsia="Times New Roman" w:hAnsi="Times New Roman"/>
          <w:sz w:val="24"/>
          <w:szCs w:val="24"/>
          <w:lang w:eastAsia="ru-RU"/>
        </w:rPr>
        <w:t>Республика Карелия, г. Кемь, Путкинская ГЭС.</w:t>
      </w:r>
    </w:p>
    <w:p w:rsidR="00E97925" w:rsidRPr="00E97925" w:rsidRDefault="00E97925" w:rsidP="00E97925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7925" w:rsidRPr="00E97925" w:rsidRDefault="00E97925" w:rsidP="00E9792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79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Контактный телефон ответственных лиц за составление технического задания: </w:t>
      </w:r>
    </w:p>
    <w:p w:rsidR="00E97925" w:rsidRPr="00E97925" w:rsidRDefault="00E97925" w:rsidP="00E9792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7925">
        <w:rPr>
          <w:rFonts w:ascii="Times New Roman" w:eastAsia="Times New Roman" w:hAnsi="Times New Roman"/>
          <w:b/>
          <w:sz w:val="24"/>
          <w:szCs w:val="24"/>
          <w:lang w:eastAsia="ru-RU"/>
        </w:rPr>
        <w:t>От Каскада Кемских ГЭС:</w:t>
      </w:r>
    </w:p>
    <w:p w:rsidR="00E97925" w:rsidRPr="00E97925" w:rsidRDefault="00E97925" w:rsidP="00E9792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25">
        <w:rPr>
          <w:rFonts w:ascii="Times New Roman" w:eastAsia="Times New Roman" w:hAnsi="Times New Roman"/>
          <w:sz w:val="24"/>
          <w:szCs w:val="24"/>
          <w:lang w:eastAsia="ru-RU"/>
        </w:rPr>
        <w:t>- Лебедев Сергей Александрович – начальник Путкинской, Подужемской ГЭС, +7 921-466-95-40;</w:t>
      </w:r>
    </w:p>
    <w:p w:rsidR="00E97925" w:rsidRPr="00E97925" w:rsidRDefault="00E97925" w:rsidP="00E9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25">
        <w:rPr>
          <w:rFonts w:ascii="Times New Roman" w:eastAsia="Times New Roman" w:hAnsi="Times New Roman"/>
          <w:sz w:val="24"/>
          <w:szCs w:val="24"/>
          <w:lang w:eastAsia="ru-RU"/>
        </w:rPr>
        <w:t>- Смирнов Александр Павлович – начальник ЭТЛ ККГЭС, + 7 921-450-89-98;</w:t>
      </w:r>
    </w:p>
    <w:p w:rsidR="00E97925" w:rsidRPr="00E97925" w:rsidRDefault="00E97925" w:rsidP="00E9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25">
        <w:rPr>
          <w:rFonts w:ascii="Times New Roman" w:eastAsia="Times New Roman" w:hAnsi="Times New Roman"/>
          <w:sz w:val="24"/>
          <w:szCs w:val="24"/>
          <w:lang w:eastAsia="ru-RU"/>
        </w:rPr>
        <w:t>- Колесов Андрей Михайлович – зам. начальника ПТО, тел. (814-58) 2-08-92.</w:t>
      </w:r>
    </w:p>
    <w:p w:rsidR="00E97925" w:rsidRPr="00E97925" w:rsidRDefault="00E97925" w:rsidP="00E9792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7925">
        <w:rPr>
          <w:rFonts w:ascii="Times New Roman" w:eastAsia="Times New Roman" w:hAnsi="Times New Roman"/>
          <w:b/>
          <w:sz w:val="24"/>
          <w:szCs w:val="24"/>
          <w:lang w:eastAsia="ru-RU"/>
        </w:rPr>
        <w:t>От филиала «Карельский»:</w:t>
      </w:r>
    </w:p>
    <w:p w:rsidR="00E97925" w:rsidRPr="00E97925" w:rsidRDefault="00E97925" w:rsidP="00E9792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25">
        <w:rPr>
          <w:rFonts w:ascii="Times New Roman" w:eastAsia="Times New Roman" w:hAnsi="Times New Roman"/>
          <w:sz w:val="24"/>
          <w:szCs w:val="24"/>
          <w:lang w:eastAsia="ru-RU"/>
        </w:rPr>
        <w:t>- Кочерев Валерий Алексеевич – начальник СРЗАИ (8142) 71-38-85;</w:t>
      </w:r>
    </w:p>
    <w:p w:rsidR="00E97925" w:rsidRPr="00E97925" w:rsidRDefault="00E97925" w:rsidP="00E9792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25">
        <w:rPr>
          <w:rFonts w:ascii="Times New Roman" w:eastAsia="Times New Roman" w:hAnsi="Times New Roman"/>
          <w:sz w:val="24"/>
          <w:szCs w:val="24"/>
          <w:lang w:eastAsia="ru-RU"/>
        </w:rPr>
        <w:t>- Самкин Павел Викторович – ведущий инженер ЭТС (8142) 71-38-94.</w:t>
      </w:r>
    </w:p>
    <w:p w:rsidR="00E97925" w:rsidRDefault="00E97925" w:rsidP="0015662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7925" w:rsidRPr="00E97925" w:rsidRDefault="00E97925" w:rsidP="00E9792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79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Период выполнения </w:t>
      </w:r>
      <w:r w:rsidR="000B7C3C">
        <w:rPr>
          <w:rFonts w:ascii="Times New Roman" w:eastAsia="Times New Roman" w:hAnsi="Times New Roman"/>
          <w:b/>
          <w:sz w:val="24"/>
          <w:szCs w:val="24"/>
          <w:lang w:eastAsia="ru-RU"/>
        </w:rPr>
        <w:t>работ</w:t>
      </w:r>
      <w:r w:rsidRPr="00E97925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E97925" w:rsidRPr="00E97925" w:rsidRDefault="009B5AE1" w:rsidP="00E9792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Начало</w:t>
      </w:r>
      <w:r w:rsidR="00E655DC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E754F">
        <w:rPr>
          <w:rFonts w:ascii="Times New Roman" w:eastAsia="Times New Roman" w:hAnsi="Times New Roman"/>
          <w:sz w:val="24"/>
          <w:szCs w:val="24"/>
          <w:lang w:eastAsia="ru-RU"/>
        </w:rPr>
        <w:t>феврал</w:t>
      </w:r>
      <w:r w:rsidR="00DE655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E655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E754F">
        <w:rPr>
          <w:rFonts w:ascii="Times New Roman" w:eastAsia="Times New Roman" w:hAnsi="Times New Roman"/>
          <w:sz w:val="24"/>
          <w:szCs w:val="24"/>
          <w:lang w:eastAsia="ru-RU"/>
        </w:rPr>
        <w:t>2016</w:t>
      </w:r>
      <w:r w:rsidR="00E97925" w:rsidRPr="00E97925">
        <w:rPr>
          <w:rFonts w:ascii="Times New Roman" w:eastAsia="Times New Roman" w:hAnsi="Times New Roman"/>
          <w:sz w:val="24"/>
          <w:szCs w:val="24"/>
          <w:lang w:eastAsia="ru-RU"/>
        </w:rPr>
        <w:t xml:space="preserve"> г. </w:t>
      </w:r>
    </w:p>
    <w:p w:rsidR="00E97925" w:rsidRPr="00E97925" w:rsidRDefault="009B5AE1" w:rsidP="00E9792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Окончание</w:t>
      </w:r>
      <w:r w:rsidR="00E655DC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E754F">
        <w:rPr>
          <w:rFonts w:ascii="Times New Roman" w:eastAsia="Times New Roman" w:hAnsi="Times New Roman"/>
          <w:sz w:val="24"/>
          <w:szCs w:val="24"/>
          <w:lang w:eastAsia="ru-RU"/>
        </w:rPr>
        <w:t>сентябр</w:t>
      </w:r>
      <w:r w:rsidR="00DE655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6E754F">
        <w:rPr>
          <w:rFonts w:ascii="Times New Roman" w:eastAsia="Times New Roman" w:hAnsi="Times New Roman"/>
          <w:sz w:val="24"/>
          <w:szCs w:val="24"/>
          <w:lang w:eastAsia="ru-RU"/>
        </w:rPr>
        <w:t xml:space="preserve"> 2016</w:t>
      </w:r>
      <w:r w:rsidR="00E97925" w:rsidRPr="00E97925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540FE0" w:rsidRDefault="00540FE0" w:rsidP="00540F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0FE0" w:rsidRPr="00540FE0" w:rsidRDefault="00FA501E" w:rsidP="00540F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0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Начальная (максимальная) </w:t>
      </w:r>
      <w:r w:rsidR="002D30D5">
        <w:rPr>
          <w:rFonts w:ascii="Times New Roman" w:eastAsia="Times New Roman" w:hAnsi="Times New Roman"/>
          <w:b/>
          <w:sz w:val="24"/>
          <w:szCs w:val="24"/>
          <w:lang w:eastAsia="ru-RU"/>
        </w:rPr>
        <w:t>цена</w:t>
      </w:r>
      <w:r w:rsidR="00540FE0" w:rsidRPr="002D30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закупки</w:t>
      </w:r>
      <w:r w:rsidR="00540FE0" w:rsidRPr="00540F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97925">
        <w:rPr>
          <w:rFonts w:ascii="Times New Roman" w:eastAsia="Times New Roman" w:hAnsi="Times New Roman"/>
          <w:sz w:val="24"/>
          <w:szCs w:val="24"/>
          <w:lang w:eastAsia="ru-RU"/>
        </w:rPr>
        <w:t>900</w:t>
      </w:r>
      <w:r w:rsidR="00540FE0" w:rsidRPr="00540FE0">
        <w:rPr>
          <w:rFonts w:ascii="Times New Roman" w:eastAsia="Times New Roman" w:hAnsi="Times New Roman"/>
          <w:sz w:val="24"/>
          <w:szCs w:val="24"/>
          <w:lang w:eastAsia="ru-RU"/>
        </w:rPr>
        <w:t xml:space="preserve">,00 тыс. руб. без учета НДС, </w:t>
      </w:r>
    </w:p>
    <w:p w:rsidR="00540FE0" w:rsidRPr="00540FE0" w:rsidRDefault="00540FE0" w:rsidP="00540F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0FE0">
        <w:rPr>
          <w:rFonts w:ascii="Times New Roman" w:eastAsia="Times New Roman" w:hAnsi="Times New Roman"/>
          <w:sz w:val="24"/>
          <w:szCs w:val="24"/>
          <w:lang w:eastAsia="ru-RU"/>
        </w:rPr>
        <w:t xml:space="preserve">в том числе: </w:t>
      </w:r>
    </w:p>
    <w:p w:rsidR="00540FE0" w:rsidRPr="00540FE0" w:rsidRDefault="007F1E55" w:rsidP="00E27BA9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стоимость ПИР</w:t>
      </w:r>
      <w:r w:rsidR="00E97925">
        <w:rPr>
          <w:rFonts w:ascii="Times New Roman" w:eastAsia="Times New Roman" w:hAnsi="Times New Roman"/>
          <w:sz w:val="24"/>
          <w:szCs w:val="24"/>
          <w:lang w:eastAsia="ru-RU"/>
        </w:rPr>
        <w:t xml:space="preserve"> – 90</w:t>
      </w:r>
      <w:r w:rsidR="001F680B">
        <w:rPr>
          <w:rFonts w:ascii="Times New Roman" w:eastAsia="Times New Roman" w:hAnsi="Times New Roman"/>
          <w:sz w:val="24"/>
          <w:szCs w:val="24"/>
          <w:lang w:eastAsia="ru-RU"/>
        </w:rPr>
        <w:t>0,00 тыс. руб</w:t>
      </w:r>
      <w:r w:rsidR="00540F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F68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F680B" w:rsidRPr="00540FE0">
        <w:rPr>
          <w:rFonts w:ascii="Times New Roman" w:eastAsia="Times New Roman" w:hAnsi="Times New Roman"/>
          <w:sz w:val="24"/>
          <w:szCs w:val="24"/>
          <w:lang w:eastAsia="ru-RU"/>
        </w:rPr>
        <w:t>без учёта НДС</w:t>
      </w:r>
      <w:r w:rsidR="001F680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16DA9" w:rsidRPr="00540FE0" w:rsidRDefault="00816DA9" w:rsidP="00816DA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0FE0">
        <w:rPr>
          <w:rFonts w:ascii="Times New Roman" w:eastAsia="Times New Roman" w:hAnsi="Times New Roman"/>
          <w:sz w:val="24"/>
          <w:szCs w:val="24"/>
          <w:lang w:eastAsia="ru-RU"/>
        </w:rPr>
        <w:t xml:space="preserve">Объём выполнения работ поквартально: </w:t>
      </w:r>
    </w:p>
    <w:p w:rsidR="00816DA9" w:rsidRPr="00540FE0" w:rsidRDefault="00E97925" w:rsidP="00816DA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16DA9" w:rsidRPr="00540FE0">
        <w:rPr>
          <w:rFonts w:ascii="Times New Roman" w:eastAsia="Times New Roman" w:hAnsi="Times New Roman"/>
          <w:sz w:val="24"/>
          <w:szCs w:val="24"/>
          <w:lang w:eastAsia="ru-RU"/>
        </w:rPr>
        <w:t xml:space="preserve">-й квартал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816DA9" w:rsidRPr="00540FE0">
        <w:rPr>
          <w:rFonts w:ascii="Times New Roman" w:eastAsia="Times New Roman" w:hAnsi="Times New Roman"/>
          <w:sz w:val="24"/>
          <w:szCs w:val="24"/>
          <w:lang w:eastAsia="ru-RU"/>
        </w:rPr>
        <w:t>00,00 тыс. руб. без учета НДС</w:t>
      </w:r>
      <w:r w:rsidR="00816DA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5662A" w:rsidRDefault="0015662A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D6165" w:rsidRPr="001D6165" w:rsidRDefault="001D6165" w:rsidP="001D61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6165">
        <w:rPr>
          <w:rFonts w:ascii="Times New Roman" w:hAnsi="Times New Roman"/>
          <w:b/>
          <w:sz w:val="24"/>
          <w:szCs w:val="24"/>
        </w:rPr>
        <w:t>Требования к сметно-договорной документации</w:t>
      </w:r>
      <w:r w:rsidR="007F1E55">
        <w:rPr>
          <w:rFonts w:ascii="Times New Roman" w:hAnsi="Times New Roman"/>
          <w:b/>
          <w:sz w:val="24"/>
          <w:szCs w:val="24"/>
        </w:rPr>
        <w:t xml:space="preserve"> на проектирование</w:t>
      </w:r>
      <w:r w:rsidRPr="001D6165">
        <w:rPr>
          <w:rFonts w:ascii="Times New Roman" w:hAnsi="Times New Roman"/>
          <w:b/>
          <w:sz w:val="24"/>
          <w:szCs w:val="24"/>
        </w:rPr>
        <w:t>.</w:t>
      </w:r>
    </w:p>
    <w:p w:rsidR="001D6165" w:rsidRPr="001D6165" w:rsidRDefault="001D6165" w:rsidP="001D61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6165">
        <w:rPr>
          <w:rFonts w:ascii="Times New Roman" w:hAnsi="Times New Roman"/>
          <w:sz w:val="24"/>
          <w:szCs w:val="24"/>
        </w:rPr>
        <w:t>Стоимость работ должна быть определена на основании требований системы ценообразования, принятой в ОАО «ТГК-1»</w:t>
      </w:r>
      <w:r w:rsidR="00530670">
        <w:rPr>
          <w:rFonts w:ascii="Times New Roman" w:hAnsi="Times New Roman"/>
          <w:sz w:val="24"/>
          <w:szCs w:val="24"/>
        </w:rPr>
        <w:t>,</w:t>
      </w:r>
      <w:r w:rsidRPr="001D6165">
        <w:rPr>
          <w:rFonts w:ascii="Times New Roman" w:hAnsi="Times New Roman"/>
          <w:sz w:val="24"/>
          <w:szCs w:val="24"/>
        </w:rPr>
        <w:t xml:space="preserve"> в соответствии с действующим приказом ОАО «ТГК-1» «О порядке формирования стоимости работ» № 79 от 01.07.2013</w:t>
      </w:r>
      <w:r w:rsidR="00530670">
        <w:rPr>
          <w:rFonts w:ascii="Times New Roman" w:hAnsi="Times New Roman"/>
          <w:sz w:val="24"/>
          <w:szCs w:val="24"/>
        </w:rPr>
        <w:t>г</w:t>
      </w:r>
      <w:r w:rsidRPr="001D6165">
        <w:rPr>
          <w:rFonts w:ascii="Times New Roman" w:hAnsi="Times New Roman"/>
          <w:sz w:val="24"/>
          <w:szCs w:val="24"/>
        </w:rPr>
        <w:t>.</w:t>
      </w:r>
    </w:p>
    <w:p w:rsidR="001D6165" w:rsidRDefault="001D6165" w:rsidP="001D61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6165">
        <w:rPr>
          <w:rFonts w:ascii="Times New Roman" w:hAnsi="Times New Roman"/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рекомендациями», утвержденными вышеуказанным приказом.</w:t>
      </w:r>
    </w:p>
    <w:p w:rsidR="001D6165" w:rsidRPr="001D6165" w:rsidRDefault="001D6165" w:rsidP="001D61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6165" w:rsidRPr="006B1FFF" w:rsidRDefault="001D6165" w:rsidP="00200DB4">
      <w:pPr>
        <w:pStyle w:val="a4"/>
        <w:numPr>
          <w:ilvl w:val="0"/>
          <w:numId w:val="13"/>
        </w:numPr>
        <w:ind w:left="709" w:hanging="425"/>
        <w:jc w:val="both"/>
        <w:rPr>
          <w:b/>
        </w:rPr>
      </w:pPr>
      <w:r w:rsidRPr="006B1FFF">
        <w:rPr>
          <w:b/>
        </w:rPr>
        <w:t>Требования к выполнению работ.</w:t>
      </w:r>
    </w:p>
    <w:p w:rsidR="002C64D9" w:rsidRPr="002C64D9" w:rsidRDefault="002C64D9" w:rsidP="002C64D9">
      <w:pPr>
        <w:pStyle w:val="a4"/>
        <w:ind w:left="349"/>
        <w:jc w:val="both"/>
        <w:rPr>
          <w:b/>
        </w:rPr>
      </w:pPr>
    </w:p>
    <w:p w:rsidR="00377BCC" w:rsidRPr="003D1540" w:rsidRDefault="00003066" w:rsidP="003D1540">
      <w:pPr>
        <w:pStyle w:val="a4"/>
        <w:numPr>
          <w:ilvl w:val="0"/>
          <w:numId w:val="14"/>
        </w:numPr>
        <w:jc w:val="both"/>
        <w:rPr>
          <w:b/>
        </w:rPr>
      </w:pPr>
      <w:r>
        <w:rPr>
          <w:b/>
        </w:rPr>
        <w:t>Цель выполнения работ</w:t>
      </w:r>
    </w:p>
    <w:p w:rsidR="00E97925" w:rsidRPr="00E97925" w:rsidRDefault="00E97925" w:rsidP="00E9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25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Выполнить проектно-изыскательские работы по реконструкции </w:t>
      </w:r>
      <w:r w:rsidR="008F0256" w:rsidRPr="008F0256">
        <w:rPr>
          <w:rFonts w:ascii="Times New Roman" w:eastAsia="Times New Roman" w:hAnsi="Times New Roman"/>
          <w:sz w:val="24"/>
          <w:szCs w:val="24"/>
          <w:lang w:eastAsia="ru-RU"/>
        </w:rPr>
        <w:t>открытого распределительного устройства</w:t>
      </w:r>
      <w:r w:rsidR="008F0256" w:rsidRPr="00E979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97925">
        <w:rPr>
          <w:rFonts w:ascii="Times New Roman" w:eastAsia="Times New Roman" w:hAnsi="Times New Roman"/>
          <w:sz w:val="24"/>
          <w:szCs w:val="24"/>
          <w:lang w:eastAsia="ru-RU"/>
        </w:rPr>
        <w:t>220 кВ с заменой выработавшего нормативный срок, морально устаревшего выключател</w:t>
      </w:r>
      <w:r w:rsidR="00CD3394">
        <w:rPr>
          <w:rFonts w:ascii="Times New Roman" w:eastAsia="Times New Roman" w:hAnsi="Times New Roman"/>
          <w:sz w:val="24"/>
          <w:szCs w:val="24"/>
          <w:lang w:eastAsia="ru-RU"/>
        </w:rPr>
        <w:t xml:space="preserve">я автотрансформатора ВАТ-1-220 </w:t>
      </w:r>
      <w:r w:rsidRPr="00E97925">
        <w:rPr>
          <w:rFonts w:ascii="Times New Roman" w:eastAsia="Times New Roman" w:hAnsi="Times New Roman"/>
          <w:sz w:val="24"/>
          <w:szCs w:val="24"/>
          <w:lang w:eastAsia="ru-RU"/>
        </w:rPr>
        <w:t xml:space="preserve">тип ВВБ-220-12 </w:t>
      </w:r>
      <w:proofErr w:type="spellStart"/>
      <w:r w:rsidRPr="00E97925">
        <w:rPr>
          <w:rFonts w:ascii="Times New Roman" w:eastAsia="Times New Roman" w:hAnsi="Times New Roman"/>
          <w:sz w:val="24"/>
          <w:szCs w:val="24"/>
          <w:lang w:eastAsia="ru-RU"/>
        </w:rPr>
        <w:t>Путкинской</w:t>
      </w:r>
      <w:proofErr w:type="spellEnd"/>
      <w:r w:rsidRPr="00E97925">
        <w:rPr>
          <w:rFonts w:ascii="Times New Roman" w:eastAsia="Times New Roman" w:hAnsi="Times New Roman"/>
          <w:sz w:val="24"/>
          <w:szCs w:val="24"/>
          <w:lang w:eastAsia="ru-RU"/>
        </w:rPr>
        <w:t xml:space="preserve"> ГЭС на баковый элегазовый выключатель типа 3AP1 DT-245 с пополюсным </w:t>
      </w:r>
      <w:r w:rsidRPr="00E9792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управлением (для обеспечения динамической устойчивости станции при отказе одной из фаз в режиме КЗ) со </w:t>
      </w:r>
      <w:proofErr w:type="gramStart"/>
      <w:r w:rsidRPr="00E97925">
        <w:rPr>
          <w:rFonts w:ascii="Times New Roman" w:eastAsia="Times New Roman" w:hAnsi="Times New Roman"/>
          <w:sz w:val="24"/>
          <w:szCs w:val="24"/>
          <w:lang w:eastAsia="ru-RU"/>
        </w:rPr>
        <w:t>встроенными  трансформаторами</w:t>
      </w:r>
      <w:proofErr w:type="gramEnd"/>
      <w:r w:rsidRPr="00E97925">
        <w:rPr>
          <w:rFonts w:ascii="Times New Roman" w:eastAsia="Times New Roman" w:hAnsi="Times New Roman"/>
          <w:sz w:val="24"/>
          <w:szCs w:val="24"/>
          <w:lang w:eastAsia="ru-RU"/>
        </w:rPr>
        <w:t xml:space="preserve"> тока.</w:t>
      </w:r>
    </w:p>
    <w:p w:rsidR="002C64D9" w:rsidRDefault="002C64D9" w:rsidP="002C64D9">
      <w:pPr>
        <w:pStyle w:val="063"/>
        <w:spacing w:line="240" w:lineRule="auto"/>
        <w:ind w:firstLine="567"/>
        <w:rPr>
          <w:sz w:val="24"/>
          <w:szCs w:val="24"/>
        </w:rPr>
      </w:pPr>
    </w:p>
    <w:p w:rsidR="00C470CF" w:rsidRPr="002C64D9" w:rsidRDefault="002C64D9" w:rsidP="003D1540">
      <w:pPr>
        <w:suppressAutoHyphens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E97925">
        <w:rPr>
          <w:rFonts w:ascii="Times New Roman" w:hAnsi="Times New Roman"/>
          <w:b/>
          <w:sz w:val="24"/>
          <w:szCs w:val="24"/>
        </w:rPr>
        <w:t>2.</w:t>
      </w:r>
      <w:r w:rsidRPr="002C64D9">
        <w:rPr>
          <w:rFonts w:ascii="Times New Roman" w:hAnsi="Times New Roman"/>
          <w:sz w:val="24"/>
          <w:szCs w:val="24"/>
        </w:rPr>
        <w:t xml:space="preserve"> </w:t>
      </w:r>
      <w:r w:rsidR="003D1540" w:rsidRPr="003D1540">
        <w:rPr>
          <w:rFonts w:ascii="Times New Roman" w:hAnsi="Times New Roman"/>
          <w:sz w:val="24"/>
          <w:szCs w:val="24"/>
        </w:rPr>
        <w:t xml:space="preserve"> </w:t>
      </w:r>
      <w:r w:rsidR="00C470CF" w:rsidRPr="002C64D9">
        <w:rPr>
          <w:rFonts w:ascii="Times New Roman" w:hAnsi="Times New Roman"/>
          <w:b/>
          <w:sz w:val="24"/>
          <w:szCs w:val="24"/>
        </w:rPr>
        <w:t xml:space="preserve">Описание и основные технические характеристики </w:t>
      </w:r>
      <w:r w:rsidR="00417263" w:rsidRPr="002C64D9">
        <w:rPr>
          <w:rFonts w:ascii="Times New Roman" w:hAnsi="Times New Roman"/>
          <w:b/>
          <w:sz w:val="24"/>
          <w:szCs w:val="24"/>
        </w:rPr>
        <w:t>объекта.</w:t>
      </w:r>
    </w:p>
    <w:p w:rsidR="00E97925" w:rsidRPr="00E97925" w:rsidRDefault="001051CC" w:rsidP="00CD339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Путкинская ГЭС К</w:t>
      </w:r>
      <w:r w:rsidR="00E97925" w:rsidRPr="00E979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аскада Кемских ГЭС введена в эксплуатацию в </w:t>
      </w:r>
      <w:smartTag w:uri="urn:schemas-microsoft-com:office:smarttags" w:element="metricconverter">
        <w:smartTagPr>
          <w:attr w:name="ProductID" w:val="1967 г"/>
        </w:smartTagPr>
        <w:r w:rsidR="00E97925" w:rsidRPr="00E97925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1967 г</w:t>
        </w:r>
      </w:smartTag>
      <w:r w:rsidR="00E97925" w:rsidRPr="00E97925">
        <w:rPr>
          <w:rFonts w:ascii="Times New Roman" w:eastAsia="Times New Roman" w:hAnsi="Times New Roman"/>
          <w:bCs/>
          <w:sz w:val="24"/>
          <w:szCs w:val="24"/>
          <w:lang w:eastAsia="ru-RU"/>
        </w:rPr>
        <w:t>. Генеральный проектировщик станции - ОАО «Ленгидропроект». На ОРУ-220</w:t>
      </w:r>
      <w:r w:rsidR="00E97925" w:rsidRPr="00E97925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 w:rsidR="00E97925" w:rsidRPr="00E97925">
        <w:rPr>
          <w:rFonts w:ascii="Times New Roman" w:eastAsia="Times New Roman" w:hAnsi="Times New Roman"/>
          <w:bCs/>
          <w:sz w:val="24"/>
          <w:szCs w:val="24"/>
          <w:lang w:eastAsia="ru-RU"/>
        </w:rPr>
        <w:t>кВ</w:t>
      </w:r>
      <w:r w:rsidR="00E97925" w:rsidRPr="00E97925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 w:rsidR="00E97925" w:rsidRPr="00E97925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установлены воздушные выключатели типа ВВБ-220-12, ВВД-220Б-40/2000-УХЛ1, трансформаторы тока типа </w:t>
      </w:r>
    </w:p>
    <w:p w:rsidR="00E97925" w:rsidRPr="00E97925" w:rsidRDefault="00E97925" w:rsidP="00CD3394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25">
        <w:rPr>
          <w:rFonts w:ascii="Times New Roman" w:eastAsia="Times New Roman" w:hAnsi="Times New Roman"/>
          <w:sz w:val="24"/>
          <w:szCs w:val="24"/>
          <w:lang w:eastAsia="ru-RU"/>
        </w:rPr>
        <w:t xml:space="preserve">ТФЗМ-220, ТФНД-220; трансформаторы напряжения НКФ-220-58. </w:t>
      </w:r>
    </w:p>
    <w:p w:rsidR="00E97925" w:rsidRPr="00E97925" w:rsidRDefault="00E97925" w:rsidP="00E97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E97925">
        <w:rPr>
          <w:rFonts w:ascii="Times New Roman" w:eastAsia="Times New Roman" w:hAnsi="Times New Roman"/>
          <w:sz w:val="24"/>
          <w:szCs w:val="24"/>
          <w:lang w:eastAsia="ru-RU"/>
        </w:rPr>
        <w:t>Технические характеристики выключателя ВВБ-220-12</w:t>
      </w:r>
      <w:r w:rsidRPr="00E97925">
        <w:rPr>
          <w:rFonts w:ascii="Times New Roman" w:eastAsia="Times New Roman" w:hAnsi="Times New Roman"/>
          <w:sz w:val="24"/>
          <w:szCs w:val="24"/>
          <w:lang w:val="en-US" w:eastAsia="ru-RU"/>
        </w:rPr>
        <w:t>:</w:t>
      </w:r>
    </w:p>
    <w:p w:rsidR="00E97925" w:rsidRPr="00E97925" w:rsidRDefault="00E97925" w:rsidP="00E27BA9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E97925">
        <w:rPr>
          <w:rFonts w:ascii="Times New Roman" w:eastAsia="Times New Roman" w:hAnsi="Times New Roman"/>
          <w:sz w:val="24"/>
          <w:szCs w:val="24"/>
          <w:lang w:eastAsia="ru-RU"/>
        </w:rPr>
        <w:t>Номинальное напряжение – 220 кВ</w:t>
      </w:r>
      <w:r w:rsidRPr="00E97925">
        <w:rPr>
          <w:rFonts w:ascii="Times New Roman" w:eastAsia="Times New Roman" w:hAnsi="Times New Roman"/>
          <w:sz w:val="24"/>
          <w:szCs w:val="24"/>
          <w:lang w:val="en-US" w:eastAsia="ru-RU"/>
        </w:rPr>
        <w:t>;</w:t>
      </w:r>
    </w:p>
    <w:p w:rsidR="00E97925" w:rsidRPr="00E97925" w:rsidRDefault="00E97925" w:rsidP="00E27BA9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E97925">
        <w:rPr>
          <w:rFonts w:ascii="Times New Roman" w:eastAsia="Times New Roman" w:hAnsi="Times New Roman"/>
          <w:sz w:val="24"/>
          <w:szCs w:val="24"/>
          <w:lang w:eastAsia="ru-RU"/>
        </w:rPr>
        <w:t>Номинальный ток – 2000 А</w:t>
      </w:r>
      <w:r w:rsidRPr="00E97925">
        <w:rPr>
          <w:rFonts w:ascii="Times New Roman" w:eastAsia="Times New Roman" w:hAnsi="Times New Roman"/>
          <w:sz w:val="24"/>
          <w:szCs w:val="24"/>
          <w:lang w:val="en-US" w:eastAsia="ru-RU"/>
        </w:rPr>
        <w:t>;</w:t>
      </w:r>
    </w:p>
    <w:p w:rsidR="00417263" w:rsidRPr="00E00C92" w:rsidRDefault="00E97925" w:rsidP="00E00C92">
      <w:pPr>
        <w:numPr>
          <w:ilvl w:val="0"/>
          <w:numId w:val="8"/>
        </w:numPr>
        <w:spacing w:after="240" w:line="240" w:lineRule="auto"/>
        <w:ind w:left="714" w:hanging="357"/>
        <w:contextualSpacing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E97925">
        <w:rPr>
          <w:rFonts w:ascii="Times New Roman" w:eastAsia="Times New Roman" w:hAnsi="Times New Roman"/>
          <w:sz w:val="24"/>
          <w:szCs w:val="24"/>
          <w:lang w:eastAsia="ru-RU"/>
        </w:rPr>
        <w:t>Номинальный ток отключения – 31,5 кА.</w:t>
      </w:r>
    </w:p>
    <w:p w:rsidR="00E00C92" w:rsidRPr="00E00C92" w:rsidRDefault="00E00C92" w:rsidP="00E00C92">
      <w:pPr>
        <w:spacing w:after="240" w:line="240" w:lineRule="auto"/>
        <w:ind w:left="714"/>
        <w:contextualSpacing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9B5AE1" w:rsidRPr="009B5AE1" w:rsidRDefault="009B5AE1" w:rsidP="009B5AE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5AE1">
        <w:rPr>
          <w:rFonts w:ascii="Times New Roman" w:eastAsia="Times New Roman" w:hAnsi="Times New Roman"/>
          <w:b/>
          <w:sz w:val="24"/>
          <w:szCs w:val="24"/>
          <w:lang w:eastAsia="ru-RU"/>
        </w:rPr>
        <w:t>УКРУПНЕННАЯ ВЕДОМОСТЬ</w:t>
      </w:r>
    </w:p>
    <w:p w:rsidR="009B5AE1" w:rsidRPr="009B5AE1" w:rsidRDefault="009B5AE1" w:rsidP="009B5A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5AE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объемов по проектно-изыскательским работам на реконструкцию открытого распределительного устройства 220 кВ </w:t>
      </w:r>
      <w:proofErr w:type="gramStart"/>
      <w:r w:rsidRPr="009B5AE1">
        <w:rPr>
          <w:rFonts w:ascii="Times New Roman" w:eastAsia="Times New Roman" w:hAnsi="Times New Roman"/>
          <w:b/>
          <w:sz w:val="24"/>
          <w:szCs w:val="24"/>
          <w:lang w:eastAsia="ru-RU"/>
        </w:rPr>
        <w:t>с заменой выключателя</w:t>
      </w:r>
      <w:proofErr w:type="gramEnd"/>
      <w:r w:rsidRPr="009B5AE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автотрансформатора ВАТ-1-220 Путкинской ГЭС Каскада Кемских ГЭС</w:t>
      </w:r>
    </w:p>
    <w:p w:rsidR="001E5D9E" w:rsidRPr="00AA5BA2" w:rsidRDefault="001E5D9E" w:rsidP="001E5D9E">
      <w:pPr>
        <w:suppressAutoHyphens/>
        <w:rPr>
          <w:rFonts w:ascii="Times New Roman" w:hAnsi="Times New Roman"/>
          <w:i/>
          <w:sz w:val="16"/>
          <w:szCs w:val="16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6"/>
        <w:gridCol w:w="6831"/>
        <w:gridCol w:w="874"/>
        <w:gridCol w:w="968"/>
      </w:tblGrid>
      <w:tr w:rsidR="009B5AE1" w:rsidRPr="00262C9A" w:rsidTr="009B5AE1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1" w:rsidRPr="009B5AE1" w:rsidRDefault="009B5AE1" w:rsidP="00A325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5AE1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1" w:rsidRPr="009B5AE1" w:rsidRDefault="009B5AE1" w:rsidP="00ED2ED9">
            <w:pPr>
              <w:pStyle w:val="a4"/>
              <w:tabs>
                <w:tab w:val="left" w:pos="-81"/>
              </w:tabs>
              <w:ind w:left="-81"/>
              <w:jc w:val="center"/>
              <w:rPr>
                <w:noProof/>
              </w:rPr>
            </w:pPr>
            <w:r w:rsidRPr="009B5AE1">
              <w:rPr>
                <w:noProof/>
              </w:rPr>
              <w:t>Наименование работ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1" w:rsidRPr="009B5AE1" w:rsidRDefault="009B5AE1" w:rsidP="00A32503">
            <w:pPr>
              <w:jc w:val="center"/>
              <w:rPr>
                <w:rFonts w:ascii="Times New Roman" w:hAnsi="Times New Roman"/>
                <w:bCs/>
              </w:rPr>
            </w:pPr>
            <w:r w:rsidRPr="009B5AE1">
              <w:rPr>
                <w:rFonts w:ascii="Times New Roman" w:hAnsi="Times New Roman"/>
                <w:bCs/>
              </w:rPr>
              <w:t>Ед. изм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1" w:rsidRPr="009B5AE1" w:rsidRDefault="009B5AE1" w:rsidP="00A325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5AE1">
              <w:rPr>
                <w:rFonts w:ascii="Times New Roman" w:hAnsi="Times New Roman"/>
                <w:bCs/>
                <w:sz w:val="24"/>
                <w:szCs w:val="24"/>
              </w:rPr>
              <w:t>объем</w:t>
            </w:r>
          </w:p>
        </w:tc>
      </w:tr>
      <w:tr w:rsidR="009B5AE1" w:rsidRPr="00262C9A" w:rsidTr="009B5AE1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1" w:rsidRPr="009B5AE1" w:rsidRDefault="009B5AE1" w:rsidP="00A325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5AE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1" w:rsidRPr="009B5AE1" w:rsidRDefault="007308EE" w:rsidP="00ED2ED9">
            <w:pPr>
              <w:pStyle w:val="a4"/>
              <w:tabs>
                <w:tab w:val="left" w:pos="-81"/>
              </w:tabs>
              <w:ind w:left="-81"/>
              <w:jc w:val="both"/>
              <w:rPr>
                <w:noProof/>
              </w:rPr>
            </w:pPr>
            <w:r>
              <w:rPr>
                <w:noProof/>
              </w:rPr>
              <w:t>Прове</w:t>
            </w:r>
            <w:r w:rsidR="00ED2ED9">
              <w:rPr>
                <w:noProof/>
              </w:rPr>
              <w:t xml:space="preserve">дение </w:t>
            </w:r>
            <w:r w:rsidR="00620DA7">
              <w:rPr>
                <w:noProof/>
              </w:rPr>
              <w:t xml:space="preserve">обязательного </w:t>
            </w:r>
            <w:r w:rsidR="009B5AE1" w:rsidRPr="009B5AE1">
              <w:rPr>
                <w:noProof/>
              </w:rPr>
              <w:t>предпроектно</w:t>
            </w:r>
            <w:r w:rsidR="00ED2ED9">
              <w:rPr>
                <w:noProof/>
              </w:rPr>
              <w:t>го обследования</w:t>
            </w:r>
            <w:r w:rsidR="009B5AE1" w:rsidRPr="009B5AE1">
              <w:rPr>
                <w:noProof/>
              </w:rPr>
              <w:t xml:space="preserve"> объекта.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1" w:rsidRPr="009B5AE1" w:rsidRDefault="009B5AE1" w:rsidP="00A32503">
            <w:pPr>
              <w:jc w:val="center"/>
              <w:rPr>
                <w:rFonts w:ascii="Times New Roman" w:hAnsi="Times New Roman"/>
                <w:bCs/>
              </w:rPr>
            </w:pPr>
            <w:r w:rsidRPr="009B5AE1">
              <w:rPr>
                <w:rFonts w:ascii="Times New Roman" w:hAnsi="Times New Roman"/>
                <w:bCs/>
              </w:rPr>
              <w:t>работа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1" w:rsidRPr="009B5AE1" w:rsidRDefault="009B5AE1" w:rsidP="00A325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5AE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B5AE1" w:rsidRPr="00262C9A" w:rsidTr="009B5AE1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1" w:rsidRPr="009B5AE1" w:rsidRDefault="009B5AE1" w:rsidP="00A325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5A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1" w:rsidRPr="009B5AE1" w:rsidRDefault="009B5AE1" w:rsidP="00EF7A7E">
            <w:pPr>
              <w:pStyle w:val="a4"/>
              <w:tabs>
                <w:tab w:val="left" w:pos="-81"/>
              </w:tabs>
              <w:ind w:left="-81"/>
              <w:jc w:val="both"/>
              <w:rPr>
                <w:noProof/>
              </w:rPr>
            </w:pPr>
            <w:r w:rsidRPr="009B5AE1">
              <w:rPr>
                <w:noProof/>
              </w:rPr>
              <w:t>Разработка проекта замены выключателя ВВБ-220-12 на элегазов</w:t>
            </w:r>
            <w:r w:rsidR="00ED2ED9">
              <w:rPr>
                <w:noProof/>
              </w:rPr>
              <w:t>ый выключатель баковый типа 3AP1</w:t>
            </w:r>
            <w:r w:rsidRPr="009B5AE1">
              <w:rPr>
                <w:noProof/>
              </w:rPr>
              <w:t xml:space="preserve"> DT-245 с </w:t>
            </w:r>
            <w:r w:rsidRPr="00262C9A">
              <w:rPr>
                <w:noProof/>
              </w:rPr>
              <w:t>по</w:t>
            </w:r>
            <w:r w:rsidR="00663DA0">
              <w:rPr>
                <w:noProof/>
              </w:rPr>
              <w:t xml:space="preserve">фазным </w:t>
            </w:r>
            <w:r w:rsidRPr="00262C9A">
              <w:rPr>
                <w:noProof/>
              </w:rPr>
              <w:t xml:space="preserve">управлением </w:t>
            </w:r>
            <w:r w:rsidRPr="009B5AE1">
              <w:rPr>
                <w:noProof/>
              </w:rPr>
              <w:t>в ячейке ВАТ-1-220 ОРУ-220 кВ</w:t>
            </w:r>
            <w:r w:rsidR="00EF7A7E">
              <w:rPr>
                <w:noProof/>
              </w:rPr>
              <w:t>.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1" w:rsidRPr="009B5AE1" w:rsidRDefault="009B5AE1" w:rsidP="00A32503">
            <w:pPr>
              <w:jc w:val="center"/>
              <w:rPr>
                <w:rFonts w:ascii="Times New Roman" w:hAnsi="Times New Roman"/>
                <w:bCs/>
              </w:rPr>
            </w:pPr>
            <w:r w:rsidRPr="009B5AE1">
              <w:rPr>
                <w:rFonts w:ascii="Times New Roman" w:hAnsi="Times New Roman"/>
                <w:bCs/>
              </w:rPr>
              <w:t>работа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1" w:rsidRPr="009B5AE1" w:rsidRDefault="009B5AE1" w:rsidP="00A325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5AE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20DA7" w:rsidRPr="00262C9A" w:rsidTr="009B5AE1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A7" w:rsidRPr="009B5AE1" w:rsidRDefault="00620DA7" w:rsidP="00A325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A7" w:rsidRPr="009B5AE1" w:rsidRDefault="00620DA7" w:rsidP="00EF7A7E">
            <w:pPr>
              <w:pStyle w:val="a4"/>
              <w:tabs>
                <w:tab w:val="left" w:pos="-81"/>
              </w:tabs>
              <w:ind w:left="-81"/>
              <w:jc w:val="both"/>
              <w:rPr>
                <w:noProof/>
              </w:rPr>
            </w:pPr>
            <w:r>
              <w:rPr>
                <w:noProof/>
              </w:rPr>
              <w:t>Проект должен соответствовать данным габаритно-установочного чертежа и схемы вторичной коммутации выключателя типа 3AP1</w:t>
            </w:r>
            <w:r w:rsidRPr="009B5AE1">
              <w:rPr>
                <w:noProof/>
              </w:rPr>
              <w:t xml:space="preserve"> DT-245</w:t>
            </w:r>
            <w:r>
              <w:rPr>
                <w:noProof/>
              </w:rPr>
              <w:t xml:space="preserve"> согласованных с заказчиком.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A7" w:rsidRPr="009B5AE1" w:rsidRDefault="00620DA7" w:rsidP="00AF4306">
            <w:pPr>
              <w:jc w:val="center"/>
              <w:rPr>
                <w:rFonts w:ascii="Times New Roman" w:hAnsi="Times New Roman"/>
                <w:bCs/>
              </w:rPr>
            </w:pPr>
            <w:r w:rsidRPr="009B5AE1">
              <w:rPr>
                <w:rFonts w:ascii="Times New Roman" w:hAnsi="Times New Roman"/>
                <w:bCs/>
              </w:rPr>
              <w:t>работа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A7" w:rsidRPr="009B5AE1" w:rsidRDefault="00620DA7" w:rsidP="00AF430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5AE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FD0507" w:rsidRPr="00262C9A" w:rsidTr="009B5AE1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620DA7" w:rsidP="00A325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EF7A7E">
            <w:pPr>
              <w:pStyle w:val="a4"/>
              <w:tabs>
                <w:tab w:val="left" w:pos="-81"/>
              </w:tabs>
              <w:ind w:left="-81"/>
              <w:jc w:val="both"/>
              <w:rPr>
                <w:noProof/>
              </w:rPr>
            </w:pPr>
            <w:r w:rsidRPr="009B5AE1">
              <w:rPr>
                <w:noProof/>
              </w:rPr>
              <w:t>В проекте предусмотреть демонтаж трансформаторов тока в ячейке выключателя и установку на их месте шинных опорных изоляторов</w:t>
            </w:r>
            <w:r w:rsidR="00EF7A7E">
              <w:rPr>
                <w:noProof/>
              </w:rPr>
              <w:t>, демонтаж и монтаж ошиновки</w:t>
            </w:r>
            <w:r w:rsidRPr="009B5AE1">
              <w:rPr>
                <w:noProof/>
              </w:rPr>
              <w:t>.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9F63E2">
            <w:pPr>
              <w:jc w:val="center"/>
              <w:rPr>
                <w:rFonts w:ascii="Times New Roman" w:hAnsi="Times New Roman"/>
                <w:bCs/>
              </w:rPr>
            </w:pPr>
            <w:r w:rsidRPr="009B5AE1">
              <w:rPr>
                <w:rFonts w:ascii="Times New Roman" w:hAnsi="Times New Roman"/>
                <w:bCs/>
              </w:rPr>
              <w:t>работа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9F63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5AE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FD0507" w:rsidRPr="00262C9A" w:rsidTr="009B5AE1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620DA7" w:rsidP="00A325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D46C4F">
            <w:pPr>
              <w:pStyle w:val="a4"/>
              <w:tabs>
                <w:tab w:val="left" w:pos="-81"/>
              </w:tabs>
              <w:ind w:left="-81"/>
              <w:jc w:val="both"/>
              <w:rPr>
                <w:noProof/>
              </w:rPr>
            </w:pPr>
            <w:r w:rsidRPr="009B5AE1">
              <w:rPr>
                <w:noProof/>
              </w:rPr>
              <w:t>В проекте предусмотреть устройство площадки для обслуживания выключателя со стационарной лестницей для  подъема на площадку.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9F63E2">
            <w:pPr>
              <w:jc w:val="center"/>
              <w:rPr>
                <w:rFonts w:ascii="Times New Roman" w:hAnsi="Times New Roman"/>
                <w:bCs/>
              </w:rPr>
            </w:pPr>
            <w:r w:rsidRPr="009B5AE1">
              <w:rPr>
                <w:rFonts w:ascii="Times New Roman" w:hAnsi="Times New Roman"/>
                <w:bCs/>
              </w:rPr>
              <w:t>работа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9F63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5AE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FD0507" w:rsidRPr="00262C9A" w:rsidTr="009B5AE1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620DA7" w:rsidP="00A325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D46C4F">
            <w:pPr>
              <w:pStyle w:val="a4"/>
              <w:tabs>
                <w:tab w:val="left" w:pos="-81"/>
              </w:tabs>
              <w:ind w:left="-81"/>
              <w:jc w:val="both"/>
              <w:rPr>
                <w:noProof/>
              </w:rPr>
            </w:pPr>
            <w:r w:rsidRPr="009B5AE1">
              <w:rPr>
                <w:noProof/>
              </w:rPr>
              <w:t>Предусмотреть в проекте сохранение существующих главных электрических схем и существующих функциональных схем релейных защит с переработкой принципиальных и монтажных схем с привязкой к существующим схемам РЗА.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9F63E2">
            <w:pPr>
              <w:jc w:val="center"/>
              <w:rPr>
                <w:rFonts w:ascii="Times New Roman" w:hAnsi="Times New Roman"/>
                <w:bCs/>
              </w:rPr>
            </w:pPr>
            <w:r w:rsidRPr="009B5AE1">
              <w:rPr>
                <w:rFonts w:ascii="Times New Roman" w:hAnsi="Times New Roman"/>
                <w:bCs/>
              </w:rPr>
              <w:t>работа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9F63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5AE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FD0507" w:rsidRPr="00262C9A" w:rsidTr="009B5AE1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620DA7" w:rsidP="00A325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D46C4F">
            <w:pPr>
              <w:pStyle w:val="a4"/>
              <w:tabs>
                <w:tab w:val="left" w:pos="-81"/>
              </w:tabs>
              <w:ind w:left="-81"/>
              <w:jc w:val="both"/>
              <w:rPr>
                <w:noProof/>
              </w:rPr>
            </w:pPr>
            <w:r w:rsidRPr="009B5AE1">
              <w:rPr>
                <w:noProof/>
              </w:rPr>
              <w:t>Предусмотреть в проекте установку выключателя с использованием существующих или незначительной модернизацией стоек, кабельных каналов, предусмотреть замену кабелей вторичных цепей (токовых, оперативных и т.д.).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9F63E2">
            <w:pPr>
              <w:jc w:val="center"/>
              <w:rPr>
                <w:rFonts w:ascii="Times New Roman" w:hAnsi="Times New Roman"/>
                <w:bCs/>
              </w:rPr>
            </w:pPr>
            <w:r w:rsidRPr="009B5AE1">
              <w:rPr>
                <w:rFonts w:ascii="Times New Roman" w:hAnsi="Times New Roman"/>
                <w:bCs/>
              </w:rPr>
              <w:t>работа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9F63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5AE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FD0507" w:rsidRPr="00262C9A" w:rsidTr="009B5AE1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620DA7" w:rsidP="00A325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547825" w:rsidRDefault="00FD0507" w:rsidP="00D46C4F">
            <w:pPr>
              <w:pStyle w:val="a4"/>
              <w:tabs>
                <w:tab w:val="left" w:pos="-81"/>
              </w:tabs>
              <w:ind w:left="-81"/>
              <w:jc w:val="both"/>
              <w:rPr>
                <w:noProof/>
              </w:rPr>
            </w:pPr>
            <w:r w:rsidRPr="00AA0FA9">
              <w:rPr>
                <w:noProof/>
              </w:rPr>
              <w:t>П</w:t>
            </w:r>
            <w:r w:rsidR="00E9005F" w:rsidRPr="00AA0FA9">
              <w:rPr>
                <w:noProof/>
              </w:rPr>
              <w:t xml:space="preserve">итание </w:t>
            </w:r>
            <w:r w:rsidRPr="00AA0FA9">
              <w:rPr>
                <w:noProof/>
              </w:rPr>
              <w:t xml:space="preserve">цепей обогрева и привода выключателя </w:t>
            </w:r>
            <w:r w:rsidR="00E9005F" w:rsidRPr="00AA0FA9">
              <w:rPr>
                <w:noProof/>
              </w:rPr>
              <w:t xml:space="preserve">ВАТ-1-220 предусмотреть с учетом разработанного проека «Реконструкция ОРУ-220 кВ с заменой ВАТ-3-220». </w:t>
            </w:r>
            <w:r w:rsidR="00E9005F" w:rsidRPr="00547825">
              <w:rPr>
                <w:noProof/>
              </w:rPr>
              <w:t>Предусмотр</w:t>
            </w:r>
            <w:r w:rsidR="00AA0FA9" w:rsidRPr="00547825">
              <w:rPr>
                <w:noProof/>
              </w:rPr>
              <w:t>е</w:t>
            </w:r>
            <w:r w:rsidR="00E9005F" w:rsidRPr="00547825">
              <w:rPr>
                <w:noProof/>
              </w:rPr>
              <w:t xml:space="preserve">ть </w:t>
            </w:r>
            <w:r w:rsidR="001560E9" w:rsidRPr="00547825">
              <w:rPr>
                <w:noProof/>
              </w:rPr>
              <w:t>з</w:t>
            </w:r>
            <w:r w:rsidR="002D55D5" w:rsidRPr="00547825">
              <w:rPr>
                <w:noProof/>
              </w:rPr>
              <w:t>амен</w:t>
            </w:r>
            <w:r w:rsidR="00E9005F" w:rsidRPr="00547825">
              <w:rPr>
                <w:noProof/>
              </w:rPr>
              <w:t>у</w:t>
            </w:r>
            <w:r w:rsidR="001560E9" w:rsidRPr="00547825">
              <w:rPr>
                <w:noProof/>
              </w:rPr>
              <w:t xml:space="preserve"> сборки 18Н (с уч</w:t>
            </w:r>
            <w:r w:rsidR="001459C3" w:rsidRPr="00547825">
              <w:rPr>
                <w:noProof/>
              </w:rPr>
              <w:t>етом электроснабжения других пот</w:t>
            </w:r>
            <w:r w:rsidR="001560E9" w:rsidRPr="00547825">
              <w:rPr>
                <w:noProof/>
              </w:rPr>
              <w:t>ребителей ОРУ-220</w:t>
            </w:r>
            <w:r w:rsidR="001459C3" w:rsidRPr="00547825">
              <w:rPr>
                <w:noProof/>
              </w:rPr>
              <w:t xml:space="preserve"> кВ</w:t>
            </w:r>
            <w:r w:rsidR="001560E9" w:rsidRPr="00547825">
              <w:rPr>
                <w:noProof/>
              </w:rPr>
              <w:t>).</w:t>
            </w:r>
          </w:p>
          <w:p w:rsidR="00FD0507" w:rsidRPr="009B5AE1" w:rsidRDefault="00FD0507" w:rsidP="00EF7A7E">
            <w:pPr>
              <w:pStyle w:val="a4"/>
              <w:tabs>
                <w:tab w:val="left" w:pos="-81"/>
              </w:tabs>
              <w:ind w:left="-81"/>
              <w:jc w:val="both"/>
              <w:rPr>
                <w:noProof/>
              </w:rPr>
            </w:pPr>
            <w:r w:rsidRPr="00547825">
              <w:rPr>
                <w:noProof/>
              </w:rPr>
              <w:t xml:space="preserve">Предусмотреть </w:t>
            </w:r>
            <w:r w:rsidR="00EF7A7E" w:rsidRPr="00547825">
              <w:rPr>
                <w:noProof/>
              </w:rPr>
              <w:t xml:space="preserve">в проекте </w:t>
            </w:r>
            <w:r w:rsidRPr="00547825">
              <w:rPr>
                <w:noProof/>
              </w:rPr>
              <w:t>контроль наличия питания</w:t>
            </w:r>
            <w:r w:rsidRPr="009B5AE1">
              <w:rPr>
                <w:noProof/>
              </w:rPr>
              <w:t xml:space="preserve"> привода и исправность элементов обогрева (сигнализация)</w:t>
            </w:r>
            <w:r w:rsidR="00EF7A7E">
              <w:rPr>
                <w:noProof/>
              </w:rPr>
              <w:t xml:space="preserve"> по всем фазам</w:t>
            </w:r>
            <w:r w:rsidRPr="009B5AE1">
              <w:rPr>
                <w:noProof/>
              </w:rPr>
              <w:t>.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9F63E2">
            <w:pPr>
              <w:jc w:val="center"/>
              <w:rPr>
                <w:rFonts w:ascii="Times New Roman" w:hAnsi="Times New Roman"/>
                <w:bCs/>
              </w:rPr>
            </w:pPr>
            <w:r w:rsidRPr="009B5AE1">
              <w:rPr>
                <w:rFonts w:ascii="Times New Roman" w:hAnsi="Times New Roman"/>
                <w:bCs/>
              </w:rPr>
              <w:t>работа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9F63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5AE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FD0507" w:rsidTr="009B5AE1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620DA7" w:rsidP="00A325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D46C4F">
            <w:pPr>
              <w:pStyle w:val="a4"/>
              <w:tabs>
                <w:tab w:val="left" w:pos="-81"/>
              </w:tabs>
              <w:ind w:left="-81"/>
              <w:jc w:val="both"/>
              <w:rPr>
                <w:noProof/>
              </w:rPr>
            </w:pPr>
            <w:r w:rsidRPr="009B5AE1">
              <w:rPr>
                <w:noProof/>
              </w:rPr>
              <w:t xml:space="preserve">Предусмотреть встроенные трансформаторы тока с классом точности не менее 0,2. Обеспечить необходимый коэффициент трансформации. Обеспечить необходимое количество вторичных обмоток. Обеспечить допустимую вторичную нагрузку. </w:t>
            </w:r>
          </w:p>
          <w:p w:rsidR="00FD0507" w:rsidRPr="009B5AE1" w:rsidRDefault="00FD0507" w:rsidP="00D46C4F">
            <w:pPr>
              <w:pStyle w:val="a4"/>
              <w:tabs>
                <w:tab w:val="left" w:pos="-81"/>
              </w:tabs>
              <w:ind w:left="-81"/>
              <w:jc w:val="both"/>
              <w:rPr>
                <w:noProof/>
              </w:rPr>
            </w:pPr>
            <w:r w:rsidRPr="009B5AE1">
              <w:rPr>
                <w:noProof/>
              </w:rPr>
              <w:t>Обеспечить предельную кратность обмоток, а для вторичных обмоток, используемых в схемах релейной защиты для подтверждения их пригодности представить расчет на 10% погрешность.</w:t>
            </w:r>
          </w:p>
          <w:p w:rsidR="00FD0507" w:rsidRPr="009B5AE1" w:rsidRDefault="00FD0507" w:rsidP="00D46C4F">
            <w:pPr>
              <w:pStyle w:val="a4"/>
              <w:tabs>
                <w:tab w:val="left" w:pos="-81"/>
              </w:tabs>
              <w:ind w:left="-81"/>
              <w:jc w:val="both"/>
              <w:rPr>
                <w:noProof/>
              </w:rPr>
            </w:pPr>
            <w:r w:rsidRPr="009B5AE1">
              <w:rPr>
                <w:noProof/>
              </w:rPr>
              <w:t>Предусмотреть замену клеммного шкафа токовых цепей трансформаторов тока.</w:t>
            </w:r>
          </w:p>
          <w:p w:rsidR="00FD0507" w:rsidRPr="009B5AE1" w:rsidRDefault="00FD0507" w:rsidP="00D46C4F">
            <w:pPr>
              <w:pStyle w:val="a4"/>
              <w:tabs>
                <w:tab w:val="left" w:pos="-81"/>
              </w:tabs>
              <w:ind w:left="-81"/>
              <w:jc w:val="both"/>
              <w:rPr>
                <w:noProof/>
              </w:rPr>
            </w:pPr>
            <w:r w:rsidRPr="00262C9A">
              <w:rPr>
                <w:noProof/>
              </w:rPr>
              <w:t>Класс точности измерительных обмоток трансформаторов тока должен соответствовать метрологическим требованиям АИИСКУЭ.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9F63E2">
            <w:pPr>
              <w:jc w:val="center"/>
              <w:rPr>
                <w:rFonts w:ascii="Times New Roman" w:hAnsi="Times New Roman"/>
                <w:bCs/>
              </w:rPr>
            </w:pPr>
            <w:r w:rsidRPr="009B5AE1">
              <w:rPr>
                <w:rFonts w:ascii="Times New Roman" w:hAnsi="Times New Roman"/>
                <w:bCs/>
              </w:rPr>
              <w:t>работа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9F63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5AE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20DA7" w:rsidRPr="009108D3" w:rsidTr="009B5AE1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A7" w:rsidRPr="009B5AE1" w:rsidRDefault="00620DA7" w:rsidP="00A325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2.8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A7" w:rsidRPr="00EF7A7E" w:rsidRDefault="00620DA7" w:rsidP="00D46C4F">
            <w:pPr>
              <w:pStyle w:val="a4"/>
              <w:tabs>
                <w:tab w:val="left" w:pos="-81"/>
              </w:tabs>
              <w:ind w:left="-81"/>
              <w:jc w:val="both"/>
              <w:rPr>
                <w:noProof/>
                <w:highlight w:val="yellow"/>
              </w:rPr>
            </w:pPr>
            <w:r w:rsidRPr="00AA0FA9">
              <w:rPr>
                <w:noProof/>
              </w:rPr>
              <w:t>Предусмотерть в проекте требование шеф-монтажного сопровождения при замене выключателя, в том числе при проведении испытаний оборудования, (приложить коммерческое предложение).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A7" w:rsidRPr="009B5AE1" w:rsidRDefault="00620DA7" w:rsidP="00AF4306">
            <w:pPr>
              <w:jc w:val="center"/>
              <w:rPr>
                <w:rFonts w:ascii="Times New Roman" w:hAnsi="Times New Roman"/>
                <w:bCs/>
              </w:rPr>
            </w:pPr>
            <w:r w:rsidRPr="009B5AE1">
              <w:rPr>
                <w:rFonts w:ascii="Times New Roman" w:hAnsi="Times New Roman"/>
                <w:bCs/>
              </w:rPr>
              <w:t>работа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A7" w:rsidRPr="009B5AE1" w:rsidRDefault="00620DA7" w:rsidP="00AF430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5AE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FD0507" w:rsidRPr="009108D3" w:rsidTr="009B5AE1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A325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5AE1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534D65" w:rsidP="00534D65">
            <w:pPr>
              <w:pStyle w:val="a4"/>
              <w:tabs>
                <w:tab w:val="left" w:pos="-81"/>
              </w:tabs>
              <w:ind w:left="-81"/>
              <w:jc w:val="both"/>
              <w:rPr>
                <w:noProof/>
              </w:rPr>
            </w:pPr>
            <w:r w:rsidRPr="00534D65">
              <w:t>Рабочую документацию согласовать с Заказчиком</w:t>
            </w:r>
            <w:r w:rsidR="00FD0507" w:rsidRPr="009B5AE1">
              <w:rPr>
                <w:noProof/>
              </w:rPr>
              <w:t>.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9F63E2">
            <w:pPr>
              <w:jc w:val="center"/>
              <w:rPr>
                <w:rFonts w:ascii="Times New Roman" w:hAnsi="Times New Roman"/>
                <w:bCs/>
              </w:rPr>
            </w:pPr>
            <w:r w:rsidRPr="009B5AE1">
              <w:rPr>
                <w:rFonts w:ascii="Times New Roman" w:hAnsi="Times New Roman"/>
                <w:bCs/>
              </w:rPr>
              <w:t>работа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9F63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5AE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20DA7" w:rsidRPr="009108D3" w:rsidTr="009B5AE1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A7" w:rsidRPr="009B5AE1" w:rsidRDefault="00620DA7" w:rsidP="00A325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A7" w:rsidRPr="009B5AE1" w:rsidRDefault="00620DA7" w:rsidP="000154D9">
            <w:pPr>
              <w:spacing w:after="0" w:line="240" w:lineRule="auto"/>
              <w:ind w:left="-81"/>
              <w:jc w:val="both"/>
              <w:rPr>
                <w:noProof/>
              </w:rPr>
            </w:pPr>
            <w:r w:rsidRPr="000154D9">
              <w:rPr>
                <w:rFonts w:ascii="Times New Roman" w:hAnsi="Times New Roman"/>
                <w:sz w:val="24"/>
                <w:szCs w:val="24"/>
              </w:rPr>
              <w:t>Если сметная документация будет выполнена в ТЕР-ах Республики Карелия (ТЕРп-2001), она должна быть проверена с получением положительного заключения в ООО «Региональный центр по ценообразованию в строительстве Республики Карелия». Затраты на проверку сметной документации должны быть учтены в стоимости предложения.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A7" w:rsidRPr="00620DA7" w:rsidRDefault="00620DA7" w:rsidP="00620DA7">
            <w:pPr>
              <w:jc w:val="center"/>
              <w:rPr>
                <w:rFonts w:ascii="Times New Roman" w:hAnsi="Times New Roman"/>
                <w:bCs/>
              </w:rPr>
            </w:pPr>
            <w:r w:rsidRPr="00620DA7">
              <w:rPr>
                <w:rFonts w:ascii="Times New Roman" w:hAnsi="Times New Roman"/>
                <w:bCs/>
              </w:rPr>
              <w:t>работа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DA7" w:rsidRPr="00620DA7" w:rsidRDefault="00620DA7" w:rsidP="00620DA7">
            <w:pPr>
              <w:jc w:val="center"/>
              <w:rPr>
                <w:rFonts w:ascii="Times New Roman" w:hAnsi="Times New Roman"/>
                <w:bCs/>
              </w:rPr>
            </w:pPr>
            <w:r w:rsidRPr="00620DA7">
              <w:rPr>
                <w:rFonts w:ascii="Times New Roman" w:hAnsi="Times New Roman"/>
                <w:bCs/>
              </w:rPr>
              <w:t>1</w:t>
            </w:r>
          </w:p>
        </w:tc>
      </w:tr>
      <w:tr w:rsidR="00FD0507" w:rsidRPr="009108D3" w:rsidTr="009B5AE1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0154D9" w:rsidP="00A325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D46C4F">
            <w:pPr>
              <w:pStyle w:val="a4"/>
              <w:tabs>
                <w:tab w:val="left" w:pos="-81"/>
              </w:tabs>
              <w:ind w:left="-81"/>
              <w:jc w:val="both"/>
              <w:rPr>
                <w:noProof/>
              </w:rPr>
            </w:pPr>
            <w:r w:rsidRPr="009B5AE1">
              <w:rPr>
                <w:noProof/>
              </w:rPr>
              <w:t xml:space="preserve">Предоставление Заказчику проектно-сметной документации в 4-х экземплярах на бумажном носителе. </w:t>
            </w:r>
            <w:r w:rsidRPr="009108D3">
              <w:rPr>
                <w:noProof/>
              </w:rPr>
              <w:t>Все схемы должны быть представлены заказчику в электронном виде (</w:t>
            </w:r>
            <w:r w:rsidRPr="009B5AE1">
              <w:rPr>
                <w:noProof/>
              </w:rPr>
              <w:t>AutoCad</w:t>
            </w:r>
            <w:r w:rsidRPr="009108D3">
              <w:rPr>
                <w:noProof/>
              </w:rPr>
              <w:t xml:space="preserve">, </w:t>
            </w:r>
            <w:r w:rsidRPr="009B5AE1">
              <w:rPr>
                <w:noProof/>
              </w:rPr>
              <w:t>Visio</w:t>
            </w:r>
            <w:r w:rsidRPr="009108D3">
              <w:rPr>
                <w:noProof/>
              </w:rPr>
              <w:t>), чертежи в формате</w:t>
            </w:r>
            <w:r w:rsidRPr="00E16B9A">
              <w:rPr>
                <w:noProof/>
              </w:rPr>
              <w:t xml:space="preserve"> </w:t>
            </w:r>
            <w:r w:rsidRPr="009108D3">
              <w:rPr>
                <w:noProof/>
              </w:rPr>
              <w:t>dw</w:t>
            </w:r>
            <w:r w:rsidRPr="009B5AE1">
              <w:rPr>
                <w:noProof/>
              </w:rPr>
              <w:t>g</w:t>
            </w:r>
            <w:r>
              <w:rPr>
                <w:noProof/>
              </w:rPr>
              <w:t xml:space="preserve"> </w:t>
            </w:r>
            <w:r w:rsidRPr="009108D3">
              <w:rPr>
                <w:noProof/>
              </w:rPr>
              <w:t xml:space="preserve">на </w:t>
            </w:r>
            <w:r w:rsidRPr="009B5AE1">
              <w:rPr>
                <w:noProof/>
              </w:rPr>
              <w:t>CD</w:t>
            </w:r>
            <w:r w:rsidRPr="009108D3">
              <w:rPr>
                <w:noProof/>
              </w:rPr>
              <w:t xml:space="preserve"> в 2-х экземплярах.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9F63E2">
            <w:pPr>
              <w:jc w:val="center"/>
              <w:rPr>
                <w:rFonts w:ascii="Times New Roman" w:hAnsi="Times New Roman"/>
                <w:bCs/>
              </w:rPr>
            </w:pPr>
            <w:r w:rsidRPr="009B5AE1">
              <w:rPr>
                <w:rFonts w:ascii="Times New Roman" w:hAnsi="Times New Roman"/>
                <w:bCs/>
              </w:rPr>
              <w:t>работа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9F63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5AE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FD0507" w:rsidTr="009B5AE1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0154D9" w:rsidP="00A325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3.3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D46C4F">
            <w:pPr>
              <w:pStyle w:val="a4"/>
              <w:tabs>
                <w:tab w:val="left" w:pos="-81"/>
              </w:tabs>
              <w:ind w:left="-81"/>
              <w:jc w:val="both"/>
              <w:rPr>
                <w:noProof/>
              </w:rPr>
            </w:pPr>
            <w:r w:rsidRPr="009B5AE1">
              <w:rPr>
                <w:noProof/>
              </w:rPr>
              <w:t xml:space="preserve">Оформление приемо-сдаточной, </w:t>
            </w:r>
            <w:r w:rsidRPr="009108D3">
              <w:rPr>
                <w:noProof/>
              </w:rPr>
              <w:t>исполнительной  документации.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9F63E2">
            <w:pPr>
              <w:jc w:val="center"/>
              <w:rPr>
                <w:rFonts w:ascii="Times New Roman" w:hAnsi="Times New Roman"/>
                <w:bCs/>
              </w:rPr>
            </w:pPr>
            <w:r w:rsidRPr="009B5AE1">
              <w:rPr>
                <w:rFonts w:ascii="Times New Roman" w:hAnsi="Times New Roman"/>
                <w:bCs/>
              </w:rPr>
              <w:t>работа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07" w:rsidRPr="009B5AE1" w:rsidRDefault="00FD0507" w:rsidP="009F63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5AE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</w:tbl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20DA7" w:rsidRPr="00825B4D" w:rsidRDefault="00620DA7" w:rsidP="00825B4D">
      <w:pPr>
        <w:pStyle w:val="a4"/>
        <w:numPr>
          <w:ilvl w:val="0"/>
          <w:numId w:val="13"/>
        </w:numPr>
        <w:ind w:left="142"/>
        <w:jc w:val="center"/>
        <w:rPr>
          <w:b/>
        </w:rPr>
      </w:pPr>
      <w:r w:rsidRPr="00825B4D">
        <w:rPr>
          <w:b/>
        </w:rPr>
        <w:t>Требования к подрядчику и к организации производства работ.</w:t>
      </w:r>
    </w:p>
    <w:p w:rsidR="00620DA7" w:rsidRPr="00620DA7" w:rsidRDefault="00620DA7" w:rsidP="00620D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0DA7" w:rsidRPr="00620DA7" w:rsidRDefault="004E4B24" w:rsidP="004E4B24">
      <w:pPr>
        <w:spacing w:after="0" w:line="240" w:lineRule="auto"/>
        <w:ind w:left="142" w:hanging="14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620DA7" w:rsidRPr="00620DA7">
        <w:rPr>
          <w:rFonts w:ascii="Times New Roman" w:eastAsia="Times New Roman" w:hAnsi="Times New Roman"/>
          <w:b/>
          <w:sz w:val="24"/>
          <w:szCs w:val="24"/>
          <w:lang w:eastAsia="ru-RU"/>
        </w:rPr>
        <w:t>.1.Требования к организации производства работ и их качеству.</w:t>
      </w:r>
    </w:p>
    <w:p w:rsidR="00620DA7" w:rsidRPr="00620DA7" w:rsidRDefault="00620DA7" w:rsidP="00620DA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0DA7" w:rsidRPr="00B4312B" w:rsidRDefault="00620DA7" w:rsidP="00B4312B">
      <w:pPr>
        <w:pStyle w:val="a4"/>
        <w:numPr>
          <w:ilvl w:val="2"/>
          <w:numId w:val="13"/>
        </w:numPr>
        <w:ind w:left="709" w:hanging="567"/>
        <w:jc w:val="both"/>
      </w:pPr>
      <w:r w:rsidRPr="00B4312B">
        <w:t>СО 153-34.20.161-2003</w:t>
      </w:r>
      <w:r w:rsidRPr="00B4312B">
        <w:rPr>
          <w:noProof/>
        </w:rPr>
        <w:t xml:space="preserve"> Рекомендации по проектированию технологической части гидроэлектростанций.</w:t>
      </w:r>
    </w:p>
    <w:p w:rsidR="00620DA7" w:rsidRPr="00B4312B" w:rsidRDefault="00620DA7" w:rsidP="00B4312B">
      <w:pPr>
        <w:pStyle w:val="a4"/>
        <w:numPr>
          <w:ilvl w:val="2"/>
          <w:numId w:val="13"/>
        </w:numPr>
        <w:ind w:left="709" w:hanging="567"/>
        <w:jc w:val="both"/>
      </w:pPr>
      <w:r w:rsidRPr="00B4312B">
        <w:t>Правила по охране труда при эксплуатации электроустановок. Приказ от 24 июля 2013</w:t>
      </w:r>
    </w:p>
    <w:p w:rsidR="00620DA7" w:rsidRPr="00620DA7" w:rsidRDefault="00620DA7" w:rsidP="00620DA7">
      <w:pPr>
        <w:spacing w:after="0" w:line="240" w:lineRule="auto"/>
        <w:ind w:left="567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 xml:space="preserve">  года № 328н об утверждении правил по охране труда при эксплуатации </w:t>
      </w:r>
    </w:p>
    <w:p w:rsidR="00620DA7" w:rsidRPr="00620DA7" w:rsidRDefault="00620DA7" w:rsidP="00620DA7">
      <w:pPr>
        <w:spacing w:after="0" w:line="240" w:lineRule="auto"/>
        <w:ind w:left="567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>электроустановок.</w:t>
      </w:r>
    </w:p>
    <w:p w:rsidR="00620DA7" w:rsidRPr="00B4312B" w:rsidRDefault="00620DA7" w:rsidP="00B4312B">
      <w:pPr>
        <w:pStyle w:val="a4"/>
        <w:numPr>
          <w:ilvl w:val="2"/>
          <w:numId w:val="13"/>
        </w:numPr>
        <w:ind w:left="709" w:hanging="567"/>
        <w:jc w:val="both"/>
      </w:pPr>
      <w:r w:rsidRPr="00B4312B">
        <w:rPr>
          <w:noProof/>
        </w:rPr>
        <w:t>ПУЭ Правила устройства электроустановок в редакции 6 и 7 издания с изменениями на 20.06.2003г.</w:t>
      </w:r>
    </w:p>
    <w:p w:rsidR="00620DA7" w:rsidRPr="00B4312B" w:rsidRDefault="00620DA7" w:rsidP="00B4312B">
      <w:pPr>
        <w:pStyle w:val="a4"/>
        <w:numPr>
          <w:ilvl w:val="2"/>
          <w:numId w:val="13"/>
        </w:numPr>
        <w:ind w:left="709" w:hanging="567"/>
        <w:jc w:val="both"/>
      </w:pPr>
      <w:r w:rsidRPr="00B4312B">
        <w:rPr>
          <w:noProof/>
        </w:rPr>
        <w:t>ПТЭ Правила технической эксплуатации электрических станций и сетей РФ.</w:t>
      </w:r>
    </w:p>
    <w:p w:rsidR="00620DA7" w:rsidRPr="00B4312B" w:rsidRDefault="00620DA7" w:rsidP="00B4312B">
      <w:pPr>
        <w:pStyle w:val="a4"/>
        <w:widowControl w:val="0"/>
        <w:numPr>
          <w:ilvl w:val="2"/>
          <w:numId w:val="13"/>
        </w:numPr>
        <w:shd w:val="clear" w:color="auto" w:fill="FFFFFF"/>
        <w:autoSpaceDE w:val="0"/>
        <w:autoSpaceDN w:val="0"/>
        <w:adjustRightInd w:val="0"/>
        <w:ind w:left="709" w:hanging="567"/>
        <w:jc w:val="both"/>
        <w:rPr>
          <w:bCs/>
        </w:rPr>
      </w:pPr>
      <w:r w:rsidRPr="00B4312B">
        <w:rPr>
          <w:bCs/>
        </w:rPr>
        <w:t>Федеральный закон №118971-5 Технический регламент о безопасности электрических и тепловых сетей и электрических станций.</w:t>
      </w:r>
    </w:p>
    <w:p w:rsidR="00620DA7" w:rsidRPr="00B4312B" w:rsidRDefault="00620DA7" w:rsidP="00B4312B">
      <w:pPr>
        <w:pStyle w:val="a4"/>
        <w:widowControl w:val="0"/>
        <w:numPr>
          <w:ilvl w:val="2"/>
          <w:numId w:val="13"/>
        </w:numPr>
        <w:shd w:val="clear" w:color="auto" w:fill="FFFFFF"/>
        <w:autoSpaceDE w:val="0"/>
        <w:autoSpaceDN w:val="0"/>
        <w:adjustRightInd w:val="0"/>
        <w:ind w:left="709" w:hanging="567"/>
        <w:jc w:val="both"/>
        <w:rPr>
          <w:bCs/>
        </w:rPr>
      </w:pPr>
      <w:r w:rsidRPr="00B4312B">
        <w:rPr>
          <w:bCs/>
        </w:rPr>
        <w:t>РД 34.20.641 (УДК621.22(083.96) Руководящие указания по проектированию организации и механизации ремонтного обслуживания оборудования гидроэлектростанций.</w:t>
      </w:r>
    </w:p>
    <w:p w:rsidR="00620DA7" w:rsidRPr="00B4312B" w:rsidRDefault="00620DA7" w:rsidP="00B4312B">
      <w:pPr>
        <w:pStyle w:val="a4"/>
        <w:widowControl w:val="0"/>
        <w:numPr>
          <w:ilvl w:val="2"/>
          <w:numId w:val="13"/>
        </w:numPr>
        <w:shd w:val="clear" w:color="auto" w:fill="FFFFFF"/>
        <w:autoSpaceDE w:val="0"/>
        <w:autoSpaceDN w:val="0"/>
        <w:adjustRightInd w:val="0"/>
        <w:ind w:left="709" w:hanging="567"/>
        <w:jc w:val="both"/>
        <w:rPr>
          <w:bCs/>
        </w:rPr>
      </w:pPr>
      <w:r w:rsidRPr="00B4312B">
        <w:rPr>
          <w:bCs/>
        </w:rPr>
        <w:t>СТО 17330282.27.140.008-2008 Система питания собственных нужд ГЭС.</w:t>
      </w:r>
    </w:p>
    <w:p w:rsidR="00620DA7" w:rsidRPr="00B4312B" w:rsidRDefault="00620DA7" w:rsidP="00B4312B">
      <w:pPr>
        <w:pStyle w:val="a4"/>
        <w:widowControl w:val="0"/>
        <w:numPr>
          <w:ilvl w:val="2"/>
          <w:numId w:val="13"/>
        </w:numPr>
        <w:shd w:val="clear" w:color="auto" w:fill="FFFFFF"/>
        <w:autoSpaceDE w:val="0"/>
        <w:autoSpaceDN w:val="0"/>
        <w:adjustRightInd w:val="0"/>
        <w:ind w:left="709" w:hanging="567"/>
        <w:jc w:val="both"/>
        <w:rPr>
          <w:bCs/>
        </w:rPr>
      </w:pPr>
      <w:r w:rsidRPr="00B4312B">
        <w:rPr>
          <w:bCs/>
        </w:rPr>
        <w:t>СТО 17330282.27.140.011-2008 Гидроэлектростанции. Условия создания.</w:t>
      </w:r>
      <w:r w:rsidRPr="00B4312B">
        <w:t xml:space="preserve"> Сборник распорядительных материалов по эксплуатации энергосистем (СРМ-2000) издание 5е. Электротехническая часть.  </w:t>
      </w:r>
    </w:p>
    <w:p w:rsidR="00B23303" w:rsidRDefault="00B23303" w:rsidP="00B2330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20DA7" w:rsidRPr="00620DA7" w:rsidRDefault="00620DA7" w:rsidP="00B2330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>Применяемые при проектировании собственных нужд гидроэлектростанции материалы</w:t>
      </w:r>
      <w:r w:rsidR="00885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 xml:space="preserve">и оборудование должны соответствовать требованиям ГОСТ, согласованных с заказчиком ТУ. </w:t>
      </w:r>
    </w:p>
    <w:p w:rsidR="00620DA7" w:rsidRPr="00620DA7" w:rsidRDefault="00620DA7" w:rsidP="00620DA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0DA7" w:rsidRPr="00620DA7" w:rsidRDefault="00620DA7" w:rsidP="00620DA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составу и содержанию проекта.</w:t>
      </w: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0DA7" w:rsidRPr="00620DA7" w:rsidRDefault="00620DA7" w:rsidP="00620DA7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 и содержание проектной документации должны соответствовать “Положению о составе разделов проектной документации и требованиям к их содержанию“ утвержденному постановлению Правительства РФ № 87 от 16.02.2008 г., Градостроительному кодексу РФ ст. 48,49. </w:t>
      </w:r>
      <w:r w:rsidRPr="00620DA7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Проект должен соответсвовать требованиям </w:t>
      </w: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>ГОСТ Р21.1101-2009 «Основные требования к проектной и рабочей документации»,</w:t>
      </w:r>
      <w:r w:rsidRPr="00620DA7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 стандартам СПДС и настоящему техническому заданию с приложением необходимых расчетов, чертежей и т.д.</w:t>
      </w:r>
    </w:p>
    <w:p w:rsidR="00620DA7" w:rsidRPr="00620DA7" w:rsidRDefault="00620DA7" w:rsidP="00620DA7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noProof/>
          <w:sz w:val="24"/>
          <w:szCs w:val="24"/>
          <w:lang w:eastAsia="ru-RU"/>
        </w:rPr>
        <w:t>Подрядчик предоставляет заказчику проектную документацию на бумажном носителе в 4-х экземплярах и в электронном виде на CD в 2-х экземплярах, чертежи в формате-dwt.</w:t>
      </w:r>
    </w:p>
    <w:p w:rsidR="00620DA7" w:rsidRPr="00620DA7" w:rsidRDefault="00620DA7" w:rsidP="00620DA7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noProof/>
          <w:sz w:val="24"/>
          <w:szCs w:val="24"/>
          <w:lang w:eastAsia="ru-RU"/>
        </w:rPr>
        <w:t>Исполнительная и эксплуатационная документация предоставляется заказчику в объеме и в соответствии с «Инструкцией по оформлению приемо-сдаточной документации по электромонтажным работам» ВСН 123-90, СНиП 3.01.04-87 «Приемка в эксплуатацию законченных строительством объектов. Основные положения», ГОСТ 2.601-2006 «Единая система конструкторской документации. Эксплуатационные документы», ГОСТ 2.610-2006 «Единая система конструкторской документации. Правила выполнения эксплуатационных документов».</w:t>
      </w: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>Проект должен включать в себя: пояснительную записку и рабочую документацию.</w:t>
      </w:r>
    </w:p>
    <w:p w:rsidR="00620DA7" w:rsidRPr="00620DA7" w:rsidRDefault="00620DA7" w:rsidP="00620DA7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b/>
          <w:sz w:val="24"/>
          <w:szCs w:val="24"/>
          <w:lang w:eastAsia="ru-RU"/>
        </w:rPr>
        <w:t>Пояснительная записка должна включать:</w:t>
      </w: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>- Решения по используемому оборудованию согласованные Заказчиком.</w:t>
      </w: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>- Решения по размещению оборудования, согласованные с Заказчиком.</w:t>
      </w: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>- Решения по оборудованию и материалам, необходимых для выполнения монтажных работ с указанием их характеристик, размеров, типов и т.п., а также указания по монтажу данного оборудования.</w:t>
      </w: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 xml:space="preserve">-Решения по производству строительных работ сопутствующих монтажу электрооборудования при необходимости. </w:t>
      </w: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>-Решения по привязке цепей проектируемого оборудования к существующим устройствам РЗА, содержащие в рабочей документации ссылки на соответствующие существующие схемы.</w:t>
      </w:r>
    </w:p>
    <w:p w:rsidR="00CD3394" w:rsidRDefault="00CD3394" w:rsidP="00620DA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b/>
          <w:sz w:val="24"/>
          <w:szCs w:val="24"/>
          <w:lang w:eastAsia="ru-RU"/>
        </w:rPr>
        <w:t>Рабочая документация должна включать:</w:t>
      </w: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>- Схемы п</w:t>
      </w:r>
      <w:r w:rsidRPr="00620DA7">
        <w:rPr>
          <w:rFonts w:ascii="Times New Roman" w:eastAsia="Times New Roman" w:hAnsi="Times New Roman"/>
          <w:bCs/>
          <w:sz w:val="24"/>
          <w:szCs w:val="24"/>
          <w:lang w:eastAsia="ru-RU"/>
        </w:rPr>
        <w:t>ривязки нового оборудования к существующим схемам СН 380/220 В и постоянного тока 220 В, цепям обогрева, блокировки.</w:t>
      </w: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bCs/>
          <w:sz w:val="24"/>
          <w:szCs w:val="24"/>
          <w:lang w:eastAsia="ru-RU"/>
        </w:rPr>
        <w:t>- Схемы  питания и управления вновь устанавливаемого оборудования.</w:t>
      </w: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bCs/>
          <w:sz w:val="24"/>
          <w:szCs w:val="24"/>
          <w:lang w:eastAsia="ru-RU"/>
        </w:rPr>
        <w:t>- Схемы питания и управления выключателя, привязка их к существующим схемам защиты, блокировки, сигнализации, коммерческого учета электроэнергии, телемеханики, управления, обогрева.</w:t>
      </w: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bCs/>
          <w:sz w:val="24"/>
          <w:szCs w:val="24"/>
          <w:lang w:eastAsia="ru-RU"/>
        </w:rPr>
        <w:t>- Схемы раскладки кабелей, кабельный журнал.</w:t>
      </w: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bCs/>
          <w:sz w:val="24"/>
          <w:szCs w:val="24"/>
          <w:lang w:eastAsia="ru-RU"/>
        </w:rPr>
        <w:t>- Схемы ошиновки выключателя, разъединителей с сохранением существующего габарита.</w:t>
      </w: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bCs/>
          <w:sz w:val="24"/>
          <w:szCs w:val="24"/>
          <w:lang w:eastAsia="ru-RU"/>
        </w:rPr>
        <w:t>- Схемы п</w:t>
      </w:r>
      <w:r w:rsidRPr="00620DA7">
        <w:rPr>
          <w:rFonts w:ascii="Times New Roman" w:eastAsia="MS Mincho" w:hAnsi="Times New Roman"/>
          <w:sz w:val="24"/>
          <w:szCs w:val="24"/>
          <w:lang w:eastAsia="ru-RU"/>
        </w:rPr>
        <w:t>ривязки нового оборудования к существующим схемам РЗА.</w:t>
      </w:r>
      <w:r w:rsidRPr="00620D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Выбор оборудования в</w:t>
      </w:r>
      <w:r w:rsidR="00885B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20DA7">
        <w:rPr>
          <w:rFonts w:ascii="Times New Roman" w:eastAsia="Times New Roman" w:hAnsi="Times New Roman"/>
          <w:bCs/>
          <w:sz w:val="24"/>
          <w:szCs w:val="24"/>
          <w:lang w:eastAsia="ru-RU"/>
        </w:rPr>
        <w:t>части РЗА обязательно согласовывать с Заказчиком</w:t>
      </w:r>
      <w:r w:rsidR="00885B8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 xml:space="preserve">- Схемы электрические принципиальные по каждому устройству, сборке, оборудованию,  содержащие схему каждого устройства и схему привязки устройств к существующим сетям, устройствам РЗА. </w:t>
      </w: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>- Схемы изменений и дополнений к существующим сетям при необходимости, содержащие ссылки на номера схем, в которых будут произведены изменения и дополнения.</w:t>
      </w: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>- Схемы рядов зажимов самих устройств, а также клеммных шкафов для выполнения монтажных работ.</w:t>
      </w: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>- Эскизы по размещению оборудования.</w:t>
      </w: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 xml:space="preserve">В составе рабочего проекта должна быть сметная документация, необходимая для </w:t>
      </w:r>
      <w:r w:rsidR="00885B8D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планирования средств на приобретение оборудования и материалов, выполнения работ по монтажу, шеф-монтажному сопровождению, пуско-наладке. Сметная документация должна быть выполнена в соответствии с приказом ОАО «ТГК-1» «О порядке формирования стоимости работ …» №79 от 01.07.2013 г., Указаниями №71-ГИ от 26.07.2013 г. приказом №82 от 19.06.2015 «О внесении изменений в приказ ОАО «ТГК-1» от 01.03.2013 г. №79. В случае составления сметной документации в </w:t>
      </w:r>
      <w:r w:rsidR="00885B8D" w:rsidRPr="000154D9">
        <w:rPr>
          <w:rFonts w:ascii="Times New Roman" w:hAnsi="Times New Roman"/>
          <w:sz w:val="24"/>
          <w:szCs w:val="24"/>
        </w:rPr>
        <w:t>ТЕР-ах Республики Карелия (ТЕРп-2001), она должна быть проверена с получением положительного заключения в ООО «Региональный центр по ценообразованию в строительстве Республики Карелия». Затраты на проверку сметной документации должны быть учтены в стоимости предложения.</w:t>
      </w:r>
    </w:p>
    <w:p w:rsidR="00620DA7" w:rsidRPr="00620DA7" w:rsidRDefault="00620DA7" w:rsidP="00620DA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="0069497B" w:rsidRPr="0069497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</w:t>
      </w:r>
      <w:r w:rsidR="0069497B" w:rsidRPr="00AA5A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620D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Требования к подрядной организации.</w:t>
      </w: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="0069497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</w:t>
      </w:r>
      <w:r w:rsidRPr="00620D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Общие требования.</w:t>
      </w: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20DA7" w:rsidRPr="00620DA7" w:rsidRDefault="00791120" w:rsidP="00620DA7">
      <w:pPr>
        <w:tabs>
          <w:tab w:val="num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3.2.1.1. </w:t>
      </w:r>
      <w:r w:rsidR="00620DA7" w:rsidRPr="00620DA7">
        <w:rPr>
          <w:rFonts w:ascii="Times New Roman" w:hAnsi="Times New Roman"/>
          <w:sz w:val="24"/>
          <w:szCs w:val="24"/>
        </w:rPr>
        <w:t xml:space="preserve">опыт </w:t>
      </w:r>
      <w:r w:rsidR="00E74145">
        <w:rPr>
          <w:rFonts w:ascii="Times New Roman" w:hAnsi="Times New Roman"/>
          <w:sz w:val="24"/>
          <w:szCs w:val="24"/>
        </w:rPr>
        <w:t xml:space="preserve">выполнения проектно-изыскательских работ </w:t>
      </w:r>
      <w:r w:rsidR="00620DA7" w:rsidRPr="00620DA7">
        <w:rPr>
          <w:rFonts w:ascii="Times New Roman" w:hAnsi="Times New Roman"/>
          <w:sz w:val="24"/>
          <w:szCs w:val="24"/>
        </w:rPr>
        <w:t>не менее 3 лет;</w:t>
      </w:r>
    </w:p>
    <w:p w:rsidR="00620DA7" w:rsidRPr="00620DA7" w:rsidRDefault="00791120" w:rsidP="00791120">
      <w:pPr>
        <w:tabs>
          <w:tab w:val="num" w:pos="567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3.2.1.2. </w:t>
      </w:r>
      <w:r w:rsidR="00620DA7" w:rsidRPr="00620DA7">
        <w:rPr>
          <w:rFonts w:ascii="Times New Roman" w:hAnsi="Times New Roman"/>
          <w:sz w:val="24"/>
          <w:szCs w:val="24"/>
        </w:rPr>
        <w:t xml:space="preserve">обеспечить соответствие сметной документации требованиям системы ценообразования, принятой в ОАО «ТГК-1»; </w:t>
      </w:r>
    </w:p>
    <w:p w:rsidR="00620DA7" w:rsidRPr="00620DA7" w:rsidRDefault="00791120" w:rsidP="00620DA7">
      <w:pPr>
        <w:tabs>
          <w:tab w:val="num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3.2.1.3. </w:t>
      </w:r>
      <w:r w:rsidR="00620DA7" w:rsidRPr="00620DA7">
        <w:rPr>
          <w:rFonts w:ascii="Times New Roman" w:hAnsi="Times New Roman"/>
          <w:sz w:val="24"/>
          <w:szCs w:val="24"/>
        </w:rPr>
        <w:t xml:space="preserve">наличие свидетельства СРО о допуске к работам по подготовке проектной документации объектов капитального строительства, которые оказывают влияние на безопасность капитального строительства (кроме особо опасных, технически сложных и уникальных объектов капитального строительства, объектов использования атомной энергии): </w:t>
      </w:r>
    </w:p>
    <w:p w:rsidR="00620DA7" w:rsidRPr="00620DA7" w:rsidRDefault="00620DA7" w:rsidP="00620DA7">
      <w:pPr>
        <w:tabs>
          <w:tab w:val="num" w:pos="851"/>
        </w:tabs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20DA7">
        <w:rPr>
          <w:rFonts w:ascii="Times New Roman" w:hAnsi="Times New Roman"/>
          <w:sz w:val="24"/>
          <w:szCs w:val="24"/>
        </w:rPr>
        <w:t xml:space="preserve">      </w:t>
      </w:r>
      <w:r w:rsidRPr="00620DA7">
        <w:rPr>
          <w:rFonts w:ascii="Times New Roman" w:hAnsi="Times New Roman"/>
          <w:b/>
          <w:i/>
          <w:sz w:val="24"/>
          <w:szCs w:val="24"/>
        </w:rPr>
        <w:t>5.Работы по подготовке сведений о наружных сетях инженерно-технического обеспечения, о перечне инженерно-технических мероприятий:</w:t>
      </w:r>
    </w:p>
    <w:p w:rsidR="00620DA7" w:rsidRDefault="00620DA7" w:rsidP="00620DA7">
      <w:pPr>
        <w:tabs>
          <w:tab w:val="num" w:pos="851"/>
        </w:tabs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20DA7">
        <w:rPr>
          <w:rFonts w:ascii="Times New Roman" w:hAnsi="Times New Roman"/>
          <w:b/>
          <w:i/>
          <w:sz w:val="24"/>
          <w:szCs w:val="24"/>
        </w:rPr>
        <w:t xml:space="preserve">      5.5.Работы по подготовке проектов наружных сетей электроснабжения 110кВ и более и их сооружений.</w:t>
      </w:r>
    </w:p>
    <w:p w:rsidR="00E74145" w:rsidRDefault="00E74145" w:rsidP="00620DA7">
      <w:pPr>
        <w:tabs>
          <w:tab w:val="num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привлечении субподрядчиков:</w:t>
      </w:r>
    </w:p>
    <w:p w:rsidR="00E74145" w:rsidRPr="00620DA7" w:rsidRDefault="00E74145" w:rsidP="00620DA7">
      <w:pPr>
        <w:tabs>
          <w:tab w:val="num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  <w:r w:rsidR="00791120">
        <w:rPr>
          <w:rFonts w:ascii="Times New Roman" w:hAnsi="Times New Roman"/>
          <w:sz w:val="24"/>
          <w:szCs w:val="24"/>
        </w:rPr>
        <w:t>.</w:t>
      </w:r>
    </w:p>
    <w:p w:rsidR="00620DA7" w:rsidRPr="00315FBB" w:rsidRDefault="00791120" w:rsidP="00620DA7">
      <w:pPr>
        <w:tabs>
          <w:tab w:val="num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3.2.1.4</w:t>
      </w:r>
      <w:r w:rsidRPr="00315FBB">
        <w:rPr>
          <w:rFonts w:ascii="Times New Roman" w:hAnsi="Times New Roman"/>
          <w:sz w:val="24"/>
          <w:szCs w:val="24"/>
        </w:rPr>
        <w:t xml:space="preserve">. </w:t>
      </w:r>
      <w:r w:rsidR="00620DA7" w:rsidRPr="00315FBB">
        <w:rPr>
          <w:rFonts w:ascii="Times New Roman" w:hAnsi="Times New Roman"/>
          <w:sz w:val="24"/>
          <w:szCs w:val="24"/>
        </w:rPr>
        <w:t xml:space="preserve"> </w:t>
      </w:r>
      <w:r w:rsidR="00315FBB" w:rsidRPr="00315FBB">
        <w:rPr>
          <w:rFonts w:ascii="Times New Roman" w:hAnsi="Times New Roman"/>
          <w:sz w:val="24"/>
          <w:szCs w:val="24"/>
        </w:rPr>
        <w:t>работники подрядчика должны быть ознакомлены с Экологической политикой ОАО «ТГК-1» (Приложение №1 к настоящему техническому заданию),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</w:t>
      </w:r>
      <w:r w:rsidR="00620DA7" w:rsidRPr="00315FBB">
        <w:rPr>
          <w:rFonts w:ascii="Times New Roman" w:hAnsi="Times New Roman"/>
          <w:sz w:val="24"/>
          <w:szCs w:val="24"/>
        </w:rPr>
        <w:t>;</w:t>
      </w:r>
    </w:p>
    <w:p w:rsidR="00620DA7" w:rsidRPr="00620DA7" w:rsidRDefault="00791120" w:rsidP="00620DA7">
      <w:pPr>
        <w:tabs>
          <w:tab w:val="num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3.2.1.5. </w:t>
      </w:r>
      <w:r w:rsidR="00620DA7" w:rsidRPr="00620DA7">
        <w:rPr>
          <w:rFonts w:ascii="Times New Roman" w:hAnsi="Times New Roman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Федерации;</w:t>
      </w:r>
    </w:p>
    <w:p w:rsidR="00620DA7" w:rsidRPr="00620DA7" w:rsidRDefault="00791120" w:rsidP="00620DA7">
      <w:pPr>
        <w:tabs>
          <w:tab w:val="num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3.2.1.6. </w:t>
      </w:r>
      <w:r w:rsidR="00620DA7" w:rsidRPr="00620DA7">
        <w:rPr>
          <w:rFonts w:ascii="Times New Roman" w:hAnsi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620DA7" w:rsidRPr="00620DA7" w:rsidRDefault="00620DA7" w:rsidP="00620DA7">
      <w:pPr>
        <w:tabs>
          <w:tab w:val="num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0DA7" w:rsidRPr="00620DA7" w:rsidRDefault="00315FBB" w:rsidP="00620DA7">
      <w:pPr>
        <w:tabs>
          <w:tab w:val="num" w:pos="851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620DA7" w:rsidRPr="00620DA7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="00620DA7" w:rsidRPr="00620DA7">
        <w:rPr>
          <w:rFonts w:ascii="Times New Roman" w:hAnsi="Times New Roman"/>
          <w:b/>
          <w:sz w:val="24"/>
          <w:szCs w:val="24"/>
        </w:rPr>
        <w:t>.2. Специальные требования.</w:t>
      </w:r>
    </w:p>
    <w:p w:rsidR="00620DA7" w:rsidRPr="00620DA7" w:rsidRDefault="00620DA7" w:rsidP="00620D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0DA7" w:rsidRPr="00315FBB" w:rsidRDefault="00CD3394" w:rsidP="00CD3394">
      <w:pPr>
        <w:pStyle w:val="a4"/>
        <w:numPr>
          <w:ilvl w:val="3"/>
          <w:numId w:val="15"/>
        </w:numPr>
        <w:tabs>
          <w:tab w:val="decimal" w:pos="284"/>
        </w:tabs>
        <w:suppressAutoHyphens/>
        <w:ind w:left="-142" w:firstLine="0"/>
        <w:jc w:val="both"/>
      </w:pPr>
      <w:r>
        <w:t xml:space="preserve"> </w:t>
      </w:r>
      <w:r w:rsidR="00620DA7" w:rsidRPr="00315FBB">
        <w:t xml:space="preserve">располагать </w:t>
      </w:r>
      <w:r w:rsidR="00C77570" w:rsidRPr="00315FBB">
        <w:t>инженерами-проектировщиками не менее двух</w:t>
      </w:r>
      <w:r w:rsidR="00620DA7" w:rsidRPr="00315FBB">
        <w:t>, обладающими соответствующей квалификацией для осуществления проектных работ</w:t>
      </w:r>
      <w:r w:rsidR="00C77570" w:rsidRPr="00315FBB">
        <w:t xml:space="preserve"> открытых распределительных устройств 220 </w:t>
      </w:r>
      <w:proofErr w:type="spellStart"/>
      <w:r w:rsidR="00C77570" w:rsidRPr="00315FBB">
        <w:t>кВ</w:t>
      </w:r>
      <w:proofErr w:type="spellEnd"/>
      <w:r w:rsidR="00C77570" w:rsidRPr="00315FBB">
        <w:t>;</w:t>
      </w:r>
    </w:p>
    <w:p w:rsidR="00620DA7" w:rsidRPr="00315FBB" w:rsidRDefault="00CD3394" w:rsidP="00CD3394">
      <w:pPr>
        <w:pStyle w:val="a4"/>
        <w:numPr>
          <w:ilvl w:val="3"/>
          <w:numId w:val="15"/>
        </w:numPr>
        <w:tabs>
          <w:tab w:val="decimal" w:pos="284"/>
        </w:tabs>
        <w:suppressAutoHyphens/>
        <w:ind w:left="567"/>
        <w:jc w:val="both"/>
        <w:rPr>
          <w:b/>
        </w:rPr>
      </w:pPr>
      <w:r>
        <w:t xml:space="preserve"> </w:t>
      </w:r>
      <w:r w:rsidR="00620DA7" w:rsidRPr="00315FBB">
        <w:t xml:space="preserve">организовать своевременное оформление проектной документации. </w:t>
      </w:r>
    </w:p>
    <w:p w:rsidR="00620DA7" w:rsidRPr="00620DA7" w:rsidRDefault="00620DA7" w:rsidP="00620DA7">
      <w:p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0DA7" w:rsidRPr="00620DA7" w:rsidRDefault="00620DA7" w:rsidP="00620DA7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сдачи-приемки выполненных работ и оформления документации.</w:t>
      </w:r>
    </w:p>
    <w:p w:rsidR="00620DA7" w:rsidRPr="00620DA7" w:rsidRDefault="00620DA7" w:rsidP="00620DA7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0DA7" w:rsidRPr="00620DA7" w:rsidRDefault="00620DA7" w:rsidP="00620DA7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>Приемка выполненных работ производится комиссией, назначаемой заказчиком.</w:t>
      </w:r>
    </w:p>
    <w:p w:rsidR="00620DA7" w:rsidRPr="00620DA7" w:rsidRDefault="00620DA7" w:rsidP="00620DA7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>Подрядчик обязан обеспечить своевременную сдачу выполненных работ комиссии заказчика.</w:t>
      </w:r>
    </w:p>
    <w:p w:rsidR="00620DA7" w:rsidRPr="00620DA7" w:rsidRDefault="00620DA7" w:rsidP="00620DA7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Акты выполненных работ.</w:t>
      </w:r>
    </w:p>
    <w:p w:rsidR="00620DA7" w:rsidRDefault="00620DA7" w:rsidP="00620DA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650C3F" w:rsidRPr="00620DA7" w:rsidRDefault="00650C3F" w:rsidP="00620DA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620DA7" w:rsidRPr="0094286E" w:rsidRDefault="00620DA7" w:rsidP="0094286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286E">
        <w:rPr>
          <w:rFonts w:ascii="Times New Roman" w:eastAsia="Times New Roman" w:hAnsi="Times New Roman"/>
          <w:sz w:val="24"/>
          <w:szCs w:val="24"/>
          <w:lang w:eastAsia="ru-RU"/>
        </w:rPr>
        <w:t>Для выполнения работ по</w:t>
      </w:r>
      <w:r w:rsidR="0094286E" w:rsidRPr="0094286E">
        <w:rPr>
          <w:rFonts w:ascii="Times New Roman" w:eastAsia="Times New Roman" w:hAnsi="Times New Roman"/>
          <w:sz w:val="24"/>
          <w:szCs w:val="24"/>
          <w:lang w:eastAsia="ru-RU"/>
        </w:rPr>
        <w:t xml:space="preserve">дрядчиком заказчик обеспечивает </w:t>
      </w:r>
      <w:r w:rsidRPr="0094286E">
        <w:rPr>
          <w:rFonts w:ascii="Times New Roman" w:eastAsia="Times New Roman" w:hAnsi="Times New Roman"/>
          <w:sz w:val="24"/>
          <w:szCs w:val="24"/>
          <w:lang w:eastAsia="ru-RU"/>
        </w:rPr>
        <w:t>допуск персонала подрядчика на объект для предпроектного обследования объекта.</w:t>
      </w:r>
    </w:p>
    <w:p w:rsidR="00620DA7" w:rsidRDefault="00620DA7" w:rsidP="00620DA7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A5EE9" w:rsidRPr="00EA5EE9" w:rsidRDefault="00EA5EE9" w:rsidP="00EA5EE9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3.3. </w:t>
      </w:r>
      <w:r w:rsidRPr="00EA5EE9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EA5EE9" w:rsidRPr="00EA5EE9" w:rsidRDefault="00EA5EE9" w:rsidP="00EA5EE9">
      <w:pPr>
        <w:tabs>
          <w:tab w:val="num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5EE9">
        <w:rPr>
          <w:rFonts w:ascii="Times New Roman" w:hAnsi="Times New Roman"/>
          <w:sz w:val="24"/>
          <w:szCs w:val="24"/>
        </w:rPr>
        <w:t>3.3.1</w:t>
      </w:r>
      <w:r w:rsidR="00AA67AA">
        <w:rPr>
          <w:rFonts w:ascii="Times New Roman" w:hAnsi="Times New Roman"/>
          <w:sz w:val="24"/>
          <w:szCs w:val="24"/>
        </w:rPr>
        <w:t>.</w:t>
      </w:r>
      <w:r w:rsidRPr="00EA5EE9">
        <w:rPr>
          <w:rFonts w:ascii="Times New Roman" w:hAnsi="Times New Roman"/>
          <w:sz w:val="24"/>
          <w:szCs w:val="24"/>
        </w:rPr>
        <w:t xml:space="preserve">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EA5EE9" w:rsidRPr="00EA5EE9" w:rsidRDefault="00EA5EE9" w:rsidP="00EA5EE9">
      <w:pPr>
        <w:tabs>
          <w:tab w:val="num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5EE9">
        <w:rPr>
          <w:rFonts w:ascii="Times New Roman" w:hAnsi="Times New Roman"/>
          <w:sz w:val="24"/>
          <w:szCs w:val="24"/>
        </w:rPr>
        <w:t>3.3.2</w:t>
      </w:r>
      <w:r w:rsidR="00AA67AA">
        <w:rPr>
          <w:rFonts w:ascii="Times New Roman" w:hAnsi="Times New Roman"/>
          <w:sz w:val="24"/>
          <w:szCs w:val="24"/>
        </w:rPr>
        <w:t>.</w:t>
      </w:r>
      <w:r w:rsidRPr="00EA5EE9">
        <w:rPr>
          <w:rFonts w:ascii="Times New Roman" w:hAnsi="Times New Roman"/>
          <w:sz w:val="24"/>
          <w:szCs w:val="24"/>
        </w:rPr>
        <w:t xml:space="preserve">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EA5EE9" w:rsidRDefault="00EA5EE9" w:rsidP="00EA5EE9">
      <w:pPr>
        <w:tabs>
          <w:tab w:val="num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5EE9">
        <w:rPr>
          <w:rFonts w:ascii="Times New Roman" w:hAnsi="Times New Roman"/>
          <w:sz w:val="24"/>
          <w:szCs w:val="24"/>
        </w:rPr>
        <w:t>3.3.3</w:t>
      </w:r>
      <w:r w:rsidR="00AA67AA">
        <w:rPr>
          <w:rFonts w:ascii="Times New Roman" w:hAnsi="Times New Roman"/>
          <w:sz w:val="24"/>
          <w:szCs w:val="24"/>
        </w:rPr>
        <w:t>.</w:t>
      </w:r>
      <w:r w:rsidRPr="00EA5EE9">
        <w:rPr>
          <w:rFonts w:ascii="Times New Roman" w:hAnsi="Times New Roman"/>
          <w:sz w:val="24"/>
          <w:szCs w:val="24"/>
        </w:rPr>
        <w:t xml:space="preserve"> Заказчик оставляет за собой право отклонить любого из предложенных субподрядчиков.</w:t>
      </w:r>
    </w:p>
    <w:p w:rsidR="00AA5ACC" w:rsidRPr="00EA5EE9" w:rsidRDefault="00AA5ACC" w:rsidP="00AA5A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3.3.4.При привлечении </w:t>
      </w:r>
      <w:r w:rsidR="00DD32A5">
        <w:rPr>
          <w:rFonts w:ascii="Times New Roman" w:hAnsi="Times New Roman"/>
          <w:sz w:val="24"/>
          <w:szCs w:val="24"/>
        </w:rPr>
        <w:t xml:space="preserve">субподрядчиков для выполнения работ </w:t>
      </w:r>
      <w:r>
        <w:rPr>
          <w:rFonts w:ascii="Times New Roman" w:hAnsi="Times New Roman"/>
          <w:sz w:val="24"/>
          <w:szCs w:val="24"/>
        </w:rPr>
        <w:t>генеральный подрядчик в течение 1 рабочего дня с момента заключения договора с суб</w:t>
      </w:r>
      <w:r w:rsidR="00DD32A5">
        <w:rPr>
          <w:rFonts w:ascii="Times New Roman" w:hAnsi="Times New Roman"/>
          <w:sz w:val="24"/>
          <w:szCs w:val="24"/>
        </w:rPr>
        <w:t xml:space="preserve">подрядчиком </w:t>
      </w:r>
      <w:r>
        <w:rPr>
          <w:rFonts w:ascii="Times New Roman" w:hAnsi="Times New Roman"/>
          <w:sz w:val="24"/>
          <w:szCs w:val="24"/>
        </w:rPr>
        <w:t xml:space="preserve">обязан предоставлять Заказчику на электронный адрес </w:t>
      </w:r>
      <w:hyperlink r:id="rId8" w:history="1">
        <w:r w:rsidRPr="00A25353">
          <w:rPr>
            <w:rStyle w:val="a9"/>
            <w:rFonts w:ascii="Times New Roman" w:hAnsi="Times New Roman"/>
            <w:sz w:val="24"/>
            <w:szCs w:val="24"/>
            <w:lang w:val="en-US"/>
          </w:rPr>
          <w:t>oozd</w:t>
        </w:r>
        <w:r w:rsidRPr="00A25353">
          <w:rPr>
            <w:rStyle w:val="a9"/>
            <w:rFonts w:ascii="Times New Roman" w:hAnsi="Times New Roman"/>
            <w:sz w:val="24"/>
            <w:szCs w:val="24"/>
          </w:rPr>
          <w:t>@</w:t>
        </w:r>
        <w:r w:rsidRPr="00A25353">
          <w:rPr>
            <w:rStyle w:val="a9"/>
            <w:rFonts w:ascii="Times New Roman" w:hAnsi="Times New Roman"/>
            <w:sz w:val="24"/>
            <w:szCs w:val="24"/>
            <w:lang w:val="en-US"/>
          </w:rPr>
          <w:t>karelia</w:t>
        </w:r>
        <w:r w:rsidRPr="00A2535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A25353">
          <w:rPr>
            <w:rStyle w:val="a9"/>
            <w:rFonts w:ascii="Times New Roman" w:hAnsi="Times New Roman"/>
            <w:sz w:val="24"/>
            <w:szCs w:val="24"/>
            <w:lang w:val="en-US"/>
          </w:rPr>
          <w:t>tgc</w:t>
        </w:r>
        <w:r w:rsidRPr="00A25353">
          <w:rPr>
            <w:rStyle w:val="a9"/>
            <w:rFonts w:ascii="Times New Roman" w:hAnsi="Times New Roman"/>
            <w:sz w:val="24"/>
            <w:szCs w:val="24"/>
          </w:rPr>
          <w:t>1.</w:t>
        </w:r>
        <w:proofErr w:type="spellStart"/>
        <w:r w:rsidRPr="00A25353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4"/>
          <w:szCs w:val="24"/>
        </w:rPr>
        <w:t xml:space="preserve"> информацию о заключенных договорах с</w:t>
      </w:r>
      <w:r w:rsidR="00DD32A5">
        <w:rPr>
          <w:rFonts w:ascii="Times New Roman" w:hAnsi="Times New Roman"/>
          <w:sz w:val="24"/>
          <w:szCs w:val="24"/>
        </w:rPr>
        <w:t xml:space="preserve"> субподрядчиком</w:t>
      </w:r>
      <w:r>
        <w:rPr>
          <w:rFonts w:ascii="Times New Roman" w:hAnsi="Times New Roman"/>
          <w:sz w:val="24"/>
          <w:szCs w:val="24"/>
        </w:rPr>
        <w:t>, в том числе предмет, цена договора</w:t>
      </w:r>
      <w:r w:rsidR="00DD32A5">
        <w:rPr>
          <w:rFonts w:ascii="Times New Roman" w:hAnsi="Times New Roman"/>
          <w:sz w:val="24"/>
          <w:szCs w:val="24"/>
        </w:rPr>
        <w:t>, срок выполнения работ, объем работ</w:t>
      </w:r>
      <w:r>
        <w:rPr>
          <w:rFonts w:ascii="Times New Roman" w:hAnsi="Times New Roman"/>
          <w:sz w:val="24"/>
          <w:szCs w:val="24"/>
        </w:rPr>
        <w:t>, а также информацию о субподрядчиках</w:t>
      </w:r>
      <w:r w:rsidR="00DD32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EA5EE9" w:rsidRPr="00EA5EE9" w:rsidRDefault="00AA5ACC" w:rsidP="00EA5EE9">
      <w:pPr>
        <w:tabs>
          <w:tab w:val="num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3.3.5</w:t>
      </w:r>
      <w:r w:rsidR="00AA67AA">
        <w:rPr>
          <w:rFonts w:ascii="Times New Roman" w:hAnsi="Times New Roman"/>
          <w:sz w:val="24"/>
          <w:szCs w:val="24"/>
        </w:rPr>
        <w:t>.</w:t>
      </w:r>
      <w:r w:rsidR="00EA5EE9" w:rsidRPr="00EA5EE9">
        <w:rPr>
          <w:rFonts w:ascii="Times New Roman" w:hAnsi="Times New Roman"/>
          <w:sz w:val="24"/>
          <w:szCs w:val="24"/>
        </w:rPr>
        <w:t xml:space="preserve">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EA5EE9" w:rsidRPr="00EA5EE9" w:rsidRDefault="00AA5ACC" w:rsidP="00EA5EE9">
      <w:pPr>
        <w:tabs>
          <w:tab w:val="num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3.3.6.</w:t>
      </w:r>
      <w:r w:rsidR="00EA5EE9" w:rsidRPr="00EA5EE9">
        <w:rPr>
          <w:rFonts w:ascii="Times New Roman" w:hAnsi="Times New Roman"/>
          <w:sz w:val="24"/>
          <w:szCs w:val="24"/>
        </w:rPr>
        <w:t xml:space="preserve">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EA5EE9" w:rsidRPr="00EA5EE9" w:rsidRDefault="00AA5ACC" w:rsidP="00EA5EE9">
      <w:pPr>
        <w:tabs>
          <w:tab w:val="num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3.3.7.</w:t>
      </w:r>
      <w:r w:rsidR="00EA5EE9" w:rsidRPr="00EA5EE9">
        <w:rPr>
          <w:rFonts w:ascii="Times New Roman" w:hAnsi="Times New Roman"/>
          <w:sz w:val="24"/>
          <w:szCs w:val="24"/>
        </w:rPr>
        <w:t xml:space="preserve"> 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работ с учётом сроков их исполнения.</w:t>
      </w:r>
    </w:p>
    <w:p w:rsidR="00F83E23" w:rsidRDefault="00F83E23" w:rsidP="00620DA7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83E23" w:rsidRPr="00620DA7" w:rsidRDefault="00F83E23" w:rsidP="00620DA7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0DA7" w:rsidRPr="00F95A96" w:rsidRDefault="00620DA7" w:rsidP="00F95A96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3E23"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Приложения:</w:t>
      </w:r>
    </w:p>
    <w:p w:rsidR="00620DA7" w:rsidRPr="00620DA7" w:rsidRDefault="00620DA7" w:rsidP="00620DA7">
      <w:pPr>
        <w:numPr>
          <w:ilvl w:val="0"/>
          <w:numId w:val="1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 xml:space="preserve">Экологическая политика ОАО «ТГК-1» - </w:t>
      </w:r>
      <w:r w:rsidR="00F83E23">
        <w:rPr>
          <w:rFonts w:ascii="Times New Roman" w:eastAsia="Times New Roman" w:hAnsi="Times New Roman"/>
          <w:sz w:val="24"/>
          <w:szCs w:val="24"/>
          <w:lang w:eastAsia="ru-RU"/>
        </w:rPr>
        <w:t xml:space="preserve">в 1 экз. </w:t>
      </w: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>на 1 листе.</w:t>
      </w:r>
    </w:p>
    <w:p w:rsidR="00812D3F" w:rsidRDefault="00620DA7" w:rsidP="00620DA7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Принципиальная схема электрических соединений ОРУ-220 кВ Путкинской ГЭС </w:t>
      </w:r>
    </w:p>
    <w:p w:rsidR="00620DA7" w:rsidRPr="00620DA7" w:rsidRDefault="00620DA7" w:rsidP="00812D3F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F83E23">
        <w:rPr>
          <w:rFonts w:ascii="Times New Roman" w:eastAsia="Times New Roman" w:hAnsi="Times New Roman"/>
          <w:sz w:val="24"/>
          <w:szCs w:val="24"/>
          <w:lang w:eastAsia="ru-RU"/>
        </w:rPr>
        <w:t xml:space="preserve">в 1 экз. </w:t>
      </w:r>
      <w:r w:rsidRPr="00620DA7">
        <w:rPr>
          <w:rFonts w:ascii="Times New Roman" w:eastAsia="Times New Roman" w:hAnsi="Times New Roman"/>
          <w:sz w:val="24"/>
          <w:szCs w:val="24"/>
          <w:lang w:eastAsia="ru-RU"/>
        </w:rPr>
        <w:t>на 1 листе.</w:t>
      </w:r>
    </w:p>
    <w:p w:rsidR="00620DA7" w:rsidRPr="00620DA7" w:rsidRDefault="00620DA7" w:rsidP="00620DA7">
      <w:pPr>
        <w:suppressAutoHyphens/>
        <w:spacing w:after="0" w:line="240" w:lineRule="auto"/>
        <w:ind w:left="72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83E23" w:rsidRDefault="00F83E23" w:rsidP="00620DA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3E23" w:rsidRDefault="00F83E23" w:rsidP="00620DA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3E23" w:rsidRDefault="00F83E23" w:rsidP="00620DA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3E23" w:rsidRDefault="00F83E23" w:rsidP="00620DA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0DA7" w:rsidRPr="00620DA7" w:rsidRDefault="00620DA7" w:rsidP="00620DA7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620DA7" w:rsidRPr="00620DA7" w:rsidRDefault="00620DA7" w:rsidP="00620DA7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0DA7" w:rsidRPr="00620DA7" w:rsidRDefault="00620DA7" w:rsidP="00620DA7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0DA7" w:rsidRPr="00620DA7" w:rsidRDefault="00620DA7" w:rsidP="00620DA7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263E" w:rsidRPr="00650C3F" w:rsidRDefault="0004263E" w:rsidP="00620DA7">
      <w:pPr>
        <w:spacing w:after="0" w:line="240" w:lineRule="auto"/>
        <w:ind w:firstLine="708"/>
        <w:jc w:val="both"/>
        <w:rPr>
          <w:sz w:val="24"/>
        </w:rPr>
      </w:pPr>
    </w:p>
    <w:sectPr w:rsidR="0004263E" w:rsidRPr="00650C3F" w:rsidSect="00530670">
      <w:footerReference w:type="default" r:id="rId9"/>
      <w:pgSz w:w="11906" w:h="16838"/>
      <w:pgMar w:top="709" w:right="851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EA0" w:rsidRDefault="00887EA0" w:rsidP="00B84141">
      <w:pPr>
        <w:spacing w:after="0" w:line="240" w:lineRule="auto"/>
      </w:pPr>
      <w:r>
        <w:separator/>
      </w:r>
    </w:p>
  </w:endnote>
  <w:endnote w:type="continuationSeparator" w:id="0">
    <w:p w:rsidR="00887EA0" w:rsidRDefault="00887EA0" w:rsidP="00B8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6610070"/>
      <w:docPartObj>
        <w:docPartGallery w:val="Page Numbers (Bottom of Page)"/>
        <w:docPartUnique/>
      </w:docPartObj>
    </w:sdtPr>
    <w:sdtEndPr/>
    <w:sdtContent>
      <w:p w:rsidR="00764FE0" w:rsidRDefault="00764FE0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9A2">
          <w:rPr>
            <w:noProof/>
          </w:rPr>
          <w:t>5</w:t>
        </w:r>
        <w:r>
          <w:fldChar w:fldCharType="end"/>
        </w:r>
      </w:p>
    </w:sdtContent>
  </w:sdt>
  <w:p w:rsidR="00764FE0" w:rsidRDefault="00764FE0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EA0" w:rsidRDefault="00887EA0" w:rsidP="00B84141">
      <w:pPr>
        <w:spacing w:after="0" w:line="240" w:lineRule="auto"/>
      </w:pPr>
      <w:r>
        <w:separator/>
      </w:r>
    </w:p>
  </w:footnote>
  <w:footnote w:type="continuationSeparator" w:id="0">
    <w:p w:rsidR="00887EA0" w:rsidRDefault="00887EA0" w:rsidP="00B84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A6E1A"/>
    <w:multiLevelType w:val="multilevel"/>
    <w:tmpl w:val="A07C5D8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DA740E9"/>
    <w:multiLevelType w:val="hybridMultilevel"/>
    <w:tmpl w:val="DA629A9C"/>
    <w:lvl w:ilvl="0" w:tplc="D5D263F6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D77574C"/>
    <w:multiLevelType w:val="hybridMultilevel"/>
    <w:tmpl w:val="3D1E2EA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DE28BA"/>
    <w:multiLevelType w:val="hybridMultilevel"/>
    <w:tmpl w:val="7304D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C6E05"/>
    <w:multiLevelType w:val="hybridMultilevel"/>
    <w:tmpl w:val="C102E08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2465E7"/>
    <w:multiLevelType w:val="hybridMultilevel"/>
    <w:tmpl w:val="191215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61999"/>
    <w:multiLevelType w:val="hybridMultilevel"/>
    <w:tmpl w:val="1E5E7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377A3"/>
    <w:multiLevelType w:val="hybridMultilevel"/>
    <w:tmpl w:val="F4E45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873B5D"/>
    <w:multiLevelType w:val="hybridMultilevel"/>
    <w:tmpl w:val="3A7C01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62600FF"/>
    <w:multiLevelType w:val="multilevel"/>
    <w:tmpl w:val="E36659F2"/>
    <w:lvl w:ilvl="0">
      <w:start w:val="2"/>
      <w:numFmt w:val="upperRoman"/>
      <w:lvlText w:val="%1.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2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8270D8"/>
    <w:multiLevelType w:val="hybridMultilevel"/>
    <w:tmpl w:val="8DAC9A5A"/>
    <w:lvl w:ilvl="0" w:tplc="F7D067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73156B"/>
    <w:multiLevelType w:val="hybridMultilevel"/>
    <w:tmpl w:val="CE7604C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A84489"/>
    <w:multiLevelType w:val="multilevel"/>
    <w:tmpl w:val="FA96EC9E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14"/>
  </w:num>
  <w:num w:numId="4">
    <w:abstractNumId w:val="6"/>
  </w:num>
  <w:num w:numId="5">
    <w:abstractNumId w:val="7"/>
  </w:num>
  <w:num w:numId="6">
    <w:abstractNumId w:val="12"/>
  </w:num>
  <w:num w:numId="7">
    <w:abstractNumId w:val="9"/>
  </w:num>
  <w:num w:numId="8">
    <w:abstractNumId w:val="13"/>
  </w:num>
  <w:num w:numId="9">
    <w:abstractNumId w:val="5"/>
  </w:num>
  <w:num w:numId="10">
    <w:abstractNumId w:val="10"/>
  </w:num>
  <w:num w:numId="11">
    <w:abstractNumId w:val="2"/>
  </w:num>
  <w:num w:numId="12">
    <w:abstractNumId w:val="4"/>
  </w:num>
  <w:num w:numId="13">
    <w:abstractNumId w:val="11"/>
  </w:num>
  <w:num w:numId="14">
    <w:abstractNumId w:val="8"/>
  </w:num>
  <w:num w:numId="15">
    <w:abstractNumId w:val="0"/>
  </w:num>
  <w:num w:numId="1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FBE"/>
    <w:rsid w:val="00003066"/>
    <w:rsid w:val="000032F9"/>
    <w:rsid w:val="000113AF"/>
    <w:rsid w:val="000154D9"/>
    <w:rsid w:val="00024362"/>
    <w:rsid w:val="000310AA"/>
    <w:rsid w:val="000328F4"/>
    <w:rsid w:val="000331C5"/>
    <w:rsid w:val="0004263E"/>
    <w:rsid w:val="000436D2"/>
    <w:rsid w:val="000470EA"/>
    <w:rsid w:val="00054737"/>
    <w:rsid w:val="00054AF2"/>
    <w:rsid w:val="00056554"/>
    <w:rsid w:val="00062A39"/>
    <w:rsid w:val="00066E5F"/>
    <w:rsid w:val="000710AB"/>
    <w:rsid w:val="00072633"/>
    <w:rsid w:val="00072DC0"/>
    <w:rsid w:val="000735BD"/>
    <w:rsid w:val="0009540D"/>
    <w:rsid w:val="00096CBE"/>
    <w:rsid w:val="000A109A"/>
    <w:rsid w:val="000A178F"/>
    <w:rsid w:val="000A4169"/>
    <w:rsid w:val="000A736C"/>
    <w:rsid w:val="000A7473"/>
    <w:rsid w:val="000B0694"/>
    <w:rsid w:val="000B3D03"/>
    <w:rsid w:val="000B7C3C"/>
    <w:rsid w:val="000C0222"/>
    <w:rsid w:val="000C1685"/>
    <w:rsid w:val="000C41C3"/>
    <w:rsid w:val="000C652F"/>
    <w:rsid w:val="000C6E75"/>
    <w:rsid w:val="000D1820"/>
    <w:rsid w:val="000D2681"/>
    <w:rsid w:val="000E211B"/>
    <w:rsid w:val="000E2B71"/>
    <w:rsid w:val="000E41CB"/>
    <w:rsid w:val="000F0216"/>
    <w:rsid w:val="000F4361"/>
    <w:rsid w:val="000F59A8"/>
    <w:rsid w:val="000F5D83"/>
    <w:rsid w:val="000F71D4"/>
    <w:rsid w:val="00104792"/>
    <w:rsid w:val="00105063"/>
    <w:rsid w:val="001051CC"/>
    <w:rsid w:val="001102C8"/>
    <w:rsid w:val="001131E5"/>
    <w:rsid w:val="00116BB3"/>
    <w:rsid w:val="00120A65"/>
    <w:rsid w:val="00133F8D"/>
    <w:rsid w:val="00134E83"/>
    <w:rsid w:val="00136753"/>
    <w:rsid w:val="0013733B"/>
    <w:rsid w:val="00137BB1"/>
    <w:rsid w:val="0014017E"/>
    <w:rsid w:val="0014274A"/>
    <w:rsid w:val="0014356C"/>
    <w:rsid w:val="001459C3"/>
    <w:rsid w:val="00150AD7"/>
    <w:rsid w:val="001531F6"/>
    <w:rsid w:val="00153AF0"/>
    <w:rsid w:val="001560E9"/>
    <w:rsid w:val="0015662A"/>
    <w:rsid w:val="00160CFF"/>
    <w:rsid w:val="001623AF"/>
    <w:rsid w:val="00165CD3"/>
    <w:rsid w:val="00166CC3"/>
    <w:rsid w:val="001754B8"/>
    <w:rsid w:val="00177762"/>
    <w:rsid w:val="001777DF"/>
    <w:rsid w:val="00177A9E"/>
    <w:rsid w:val="00181E8F"/>
    <w:rsid w:val="00184925"/>
    <w:rsid w:val="001860A5"/>
    <w:rsid w:val="00191F0B"/>
    <w:rsid w:val="00193570"/>
    <w:rsid w:val="001A274C"/>
    <w:rsid w:val="001A51B2"/>
    <w:rsid w:val="001B0BBE"/>
    <w:rsid w:val="001B1FB1"/>
    <w:rsid w:val="001B31D4"/>
    <w:rsid w:val="001B5476"/>
    <w:rsid w:val="001C02C4"/>
    <w:rsid w:val="001C0897"/>
    <w:rsid w:val="001C1AA3"/>
    <w:rsid w:val="001D1DAA"/>
    <w:rsid w:val="001D2EDC"/>
    <w:rsid w:val="001D4D12"/>
    <w:rsid w:val="001D6165"/>
    <w:rsid w:val="001E0BD5"/>
    <w:rsid w:val="001E1C72"/>
    <w:rsid w:val="001E2247"/>
    <w:rsid w:val="001E5D9E"/>
    <w:rsid w:val="001F4D16"/>
    <w:rsid w:val="001F6357"/>
    <w:rsid w:val="001F680B"/>
    <w:rsid w:val="00200DB4"/>
    <w:rsid w:val="0020109A"/>
    <w:rsid w:val="00202D9A"/>
    <w:rsid w:val="002166F3"/>
    <w:rsid w:val="00221942"/>
    <w:rsid w:val="0022232C"/>
    <w:rsid w:val="00225D29"/>
    <w:rsid w:val="00230BED"/>
    <w:rsid w:val="00236002"/>
    <w:rsid w:val="0024733F"/>
    <w:rsid w:val="002511FD"/>
    <w:rsid w:val="0025365D"/>
    <w:rsid w:val="00253C36"/>
    <w:rsid w:val="0025447C"/>
    <w:rsid w:val="002613F6"/>
    <w:rsid w:val="002626FC"/>
    <w:rsid w:val="00272C6C"/>
    <w:rsid w:val="00276CB8"/>
    <w:rsid w:val="00283491"/>
    <w:rsid w:val="002967F6"/>
    <w:rsid w:val="002A71C2"/>
    <w:rsid w:val="002B1DF2"/>
    <w:rsid w:val="002B38C6"/>
    <w:rsid w:val="002C23B4"/>
    <w:rsid w:val="002C64D9"/>
    <w:rsid w:val="002D30D5"/>
    <w:rsid w:val="002D44A3"/>
    <w:rsid w:val="002D55D5"/>
    <w:rsid w:val="002D7847"/>
    <w:rsid w:val="002E0E58"/>
    <w:rsid w:val="002E501C"/>
    <w:rsid w:val="002E5C78"/>
    <w:rsid w:val="002E7E4F"/>
    <w:rsid w:val="002F050E"/>
    <w:rsid w:val="002F5B89"/>
    <w:rsid w:val="002F7ADF"/>
    <w:rsid w:val="00306FC1"/>
    <w:rsid w:val="003075E3"/>
    <w:rsid w:val="00307B16"/>
    <w:rsid w:val="00313D63"/>
    <w:rsid w:val="00313DCA"/>
    <w:rsid w:val="00315FBB"/>
    <w:rsid w:val="003172BF"/>
    <w:rsid w:val="00322668"/>
    <w:rsid w:val="00322AA6"/>
    <w:rsid w:val="00323EA1"/>
    <w:rsid w:val="003252A3"/>
    <w:rsid w:val="00332C35"/>
    <w:rsid w:val="00342CB4"/>
    <w:rsid w:val="0034489C"/>
    <w:rsid w:val="0034605D"/>
    <w:rsid w:val="0035133B"/>
    <w:rsid w:val="003540DF"/>
    <w:rsid w:val="0036514C"/>
    <w:rsid w:val="003662F6"/>
    <w:rsid w:val="00371478"/>
    <w:rsid w:val="00373493"/>
    <w:rsid w:val="0037398C"/>
    <w:rsid w:val="0037435B"/>
    <w:rsid w:val="003772E2"/>
    <w:rsid w:val="00377BCC"/>
    <w:rsid w:val="003805D2"/>
    <w:rsid w:val="003840EB"/>
    <w:rsid w:val="003851A1"/>
    <w:rsid w:val="00390894"/>
    <w:rsid w:val="00393235"/>
    <w:rsid w:val="003A4AA0"/>
    <w:rsid w:val="003A6D9F"/>
    <w:rsid w:val="003A7FD9"/>
    <w:rsid w:val="003C1F70"/>
    <w:rsid w:val="003C20FB"/>
    <w:rsid w:val="003C5E96"/>
    <w:rsid w:val="003D1540"/>
    <w:rsid w:val="003D540C"/>
    <w:rsid w:val="003D5627"/>
    <w:rsid w:val="003D5654"/>
    <w:rsid w:val="003E0417"/>
    <w:rsid w:val="003F1965"/>
    <w:rsid w:val="00403336"/>
    <w:rsid w:val="00403CBD"/>
    <w:rsid w:val="00410B99"/>
    <w:rsid w:val="00411BEC"/>
    <w:rsid w:val="004121A4"/>
    <w:rsid w:val="00412B81"/>
    <w:rsid w:val="00417263"/>
    <w:rsid w:val="00421372"/>
    <w:rsid w:val="00425976"/>
    <w:rsid w:val="00427367"/>
    <w:rsid w:val="004315C9"/>
    <w:rsid w:val="004316B2"/>
    <w:rsid w:val="00435591"/>
    <w:rsid w:val="00444DB8"/>
    <w:rsid w:val="00447D69"/>
    <w:rsid w:val="004525D5"/>
    <w:rsid w:val="00453278"/>
    <w:rsid w:val="00455DFF"/>
    <w:rsid w:val="00456C83"/>
    <w:rsid w:val="004570FF"/>
    <w:rsid w:val="0046642A"/>
    <w:rsid w:val="00470D9E"/>
    <w:rsid w:val="00476527"/>
    <w:rsid w:val="004807F5"/>
    <w:rsid w:val="00484861"/>
    <w:rsid w:val="00495AD3"/>
    <w:rsid w:val="004A0832"/>
    <w:rsid w:val="004A4DE9"/>
    <w:rsid w:val="004A785C"/>
    <w:rsid w:val="004A78B6"/>
    <w:rsid w:val="004B1A06"/>
    <w:rsid w:val="004B5A29"/>
    <w:rsid w:val="004B7F83"/>
    <w:rsid w:val="004C499F"/>
    <w:rsid w:val="004C57C6"/>
    <w:rsid w:val="004C6872"/>
    <w:rsid w:val="004D0F9A"/>
    <w:rsid w:val="004D1189"/>
    <w:rsid w:val="004D33DF"/>
    <w:rsid w:val="004D6331"/>
    <w:rsid w:val="004D70B1"/>
    <w:rsid w:val="004E2F29"/>
    <w:rsid w:val="004E4B24"/>
    <w:rsid w:val="004E5550"/>
    <w:rsid w:val="004E631A"/>
    <w:rsid w:val="004E70A6"/>
    <w:rsid w:val="004F0413"/>
    <w:rsid w:val="004F06C3"/>
    <w:rsid w:val="004F3F6D"/>
    <w:rsid w:val="004F58A8"/>
    <w:rsid w:val="005007E7"/>
    <w:rsid w:val="00502E3B"/>
    <w:rsid w:val="00505A37"/>
    <w:rsid w:val="0050637A"/>
    <w:rsid w:val="00511DAF"/>
    <w:rsid w:val="00512A69"/>
    <w:rsid w:val="005176A2"/>
    <w:rsid w:val="00517949"/>
    <w:rsid w:val="00530670"/>
    <w:rsid w:val="00530E50"/>
    <w:rsid w:val="00533858"/>
    <w:rsid w:val="00534D65"/>
    <w:rsid w:val="00534D8E"/>
    <w:rsid w:val="00540FE0"/>
    <w:rsid w:val="005411CC"/>
    <w:rsid w:val="00547825"/>
    <w:rsid w:val="0055570C"/>
    <w:rsid w:val="00555AF2"/>
    <w:rsid w:val="005647B3"/>
    <w:rsid w:val="00564D05"/>
    <w:rsid w:val="0056540E"/>
    <w:rsid w:val="005657EC"/>
    <w:rsid w:val="00570908"/>
    <w:rsid w:val="00574876"/>
    <w:rsid w:val="00583044"/>
    <w:rsid w:val="005903C1"/>
    <w:rsid w:val="005903D4"/>
    <w:rsid w:val="005926B6"/>
    <w:rsid w:val="0059422A"/>
    <w:rsid w:val="00594B6D"/>
    <w:rsid w:val="005953A1"/>
    <w:rsid w:val="0059637D"/>
    <w:rsid w:val="005967A5"/>
    <w:rsid w:val="005A419E"/>
    <w:rsid w:val="005A5508"/>
    <w:rsid w:val="005B1AA7"/>
    <w:rsid w:val="005B1B03"/>
    <w:rsid w:val="005C60A8"/>
    <w:rsid w:val="005D3894"/>
    <w:rsid w:val="005D47B5"/>
    <w:rsid w:val="005D493B"/>
    <w:rsid w:val="005D749E"/>
    <w:rsid w:val="005E16A5"/>
    <w:rsid w:val="005E5215"/>
    <w:rsid w:val="005E57F0"/>
    <w:rsid w:val="005E6E8D"/>
    <w:rsid w:val="005F1ADF"/>
    <w:rsid w:val="005F1D4C"/>
    <w:rsid w:val="005F5AAE"/>
    <w:rsid w:val="006015F4"/>
    <w:rsid w:val="00601BA7"/>
    <w:rsid w:val="00602F3C"/>
    <w:rsid w:val="00607F66"/>
    <w:rsid w:val="00615EF1"/>
    <w:rsid w:val="00616627"/>
    <w:rsid w:val="00617D27"/>
    <w:rsid w:val="00620DA7"/>
    <w:rsid w:val="0062265B"/>
    <w:rsid w:val="00624F83"/>
    <w:rsid w:val="00631021"/>
    <w:rsid w:val="00635CFA"/>
    <w:rsid w:val="00635DB9"/>
    <w:rsid w:val="00641DF2"/>
    <w:rsid w:val="00643418"/>
    <w:rsid w:val="00644891"/>
    <w:rsid w:val="00647884"/>
    <w:rsid w:val="00650C3F"/>
    <w:rsid w:val="00653FE7"/>
    <w:rsid w:val="0065423E"/>
    <w:rsid w:val="00655C9F"/>
    <w:rsid w:val="00657920"/>
    <w:rsid w:val="00660386"/>
    <w:rsid w:val="00661A6F"/>
    <w:rsid w:val="006631E3"/>
    <w:rsid w:val="00663DA0"/>
    <w:rsid w:val="00672406"/>
    <w:rsid w:val="006727F1"/>
    <w:rsid w:val="00673CE6"/>
    <w:rsid w:val="00677DF0"/>
    <w:rsid w:val="00681B8D"/>
    <w:rsid w:val="00691B30"/>
    <w:rsid w:val="0069201B"/>
    <w:rsid w:val="00693E1E"/>
    <w:rsid w:val="0069497B"/>
    <w:rsid w:val="006A25C5"/>
    <w:rsid w:val="006A44E4"/>
    <w:rsid w:val="006B03FE"/>
    <w:rsid w:val="006B1FFF"/>
    <w:rsid w:val="006B39E2"/>
    <w:rsid w:val="006B58A5"/>
    <w:rsid w:val="006B7774"/>
    <w:rsid w:val="006D3FD1"/>
    <w:rsid w:val="006D674B"/>
    <w:rsid w:val="006E0CD7"/>
    <w:rsid w:val="006E4BA7"/>
    <w:rsid w:val="006E5A40"/>
    <w:rsid w:val="006E6F0A"/>
    <w:rsid w:val="006E754F"/>
    <w:rsid w:val="006F0943"/>
    <w:rsid w:val="006F4C19"/>
    <w:rsid w:val="006F52F4"/>
    <w:rsid w:val="006F5B31"/>
    <w:rsid w:val="0070652F"/>
    <w:rsid w:val="007107B7"/>
    <w:rsid w:val="007150AC"/>
    <w:rsid w:val="00715453"/>
    <w:rsid w:val="00720FBE"/>
    <w:rsid w:val="007308EE"/>
    <w:rsid w:val="007332C1"/>
    <w:rsid w:val="00733D8F"/>
    <w:rsid w:val="00737E21"/>
    <w:rsid w:val="00744868"/>
    <w:rsid w:val="00754356"/>
    <w:rsid w:val="007563B3"/>
    <w:rsid w:val="0075734C"/>
    <w:rsid w:val="00760F5D"/>
    <w:rsid w:val="00762672"/>
    <w:rsid w:val="00762A07"/>
    <w:rsid w:val="00764FE0"/>
    <w:rsid w:val="0076620A"/>
    <w:rsid w:val="00771E37"/>
    <w:rsid w:val="00772F48"/>
    <w:rsid w:val="00775C69"/>
    <w:rsid w:val="0078635E"/>
    <w:rsid w:val="00791120"/>
    <w:rsid w:val="007A0024"/>
    <w:rsid w:val="007A346F"/>
    <w:rsid w:val="007B6049"/>
    <w:rsid w:val="007B6D4C"/>
    <w:rsid w:val="007C10B6"/>
    <w:rsid w:val="007D4B2C"/>
    <w:rsid w:val="007D4E44"/>
    <w:rsid w:val="007D4E49"/>
    <w:rsid w:val="007D7ACC"/>
    <w:rsid w:val="007E331F"/>
    <w:rsid w:val="007E3D3A"/>
    <w:rsid w:val="007E60D3"/>
    <w:rsid w:val="007F0A8F"/>
    <w:rsid w:val="007F1E55"/>
    <w:rsid w:val="007F3048"/>
    <w:rsid w:val="007F7372"/>
    <w:rsid w:val="008003B3"/>
    <w:rsid w:val="00801C83"/>
    <w:rsid w:val="00805E81"/>
    <w:rsid w:val="00812D3F"/>
    <w:rsid w:val="00814D01"/>
    <w:rsid w:val="008160FF"/>
    <w:rsid w:val="00816DA9"/>
    <w:rsid w:val="00821F58"/>
    <w:rsid w:val="008225AE"/>
    <w:rsid w:val="00825A68"/>
    <w:rsid w:val="00825B4D"/>
    <w:rsid w:val="008313A5"/>
    <w:rsid w:val="0083234A"/>
    <w:rsid w:val="00843FB0"/>
    <w:rsid w:val="00845D75"/>
    <w:rsid w:val="008500A7"/>
    <w:rsid w:val="00850D5F"/>
    <w:rsid w:val="00851B68"/>
    <w:rsid w:val="00853D2D"/>
    <w:rsid w:val="00866F0B"/>
    <w:rsid w:val="00870BCB"/>
    <w:rsid w:val="00872D21"/>
    <w:rsid w:val="00885B37"/>
    <w:rsid w:val="00885B8D"/>
    <w:rsid w:val="00886952"/>
    <w:rsid w:val="00887EA0"/>
    <w:rsid w:val="00890EE7"/>
    <w:rsid w:val="00895E9F"/>
    <w:rsid w:val="00896125"/>
    <w:rsid w:val="008A0E4E"/>
    <w:rsid w:val="008A5732"/>
    <w:rsid w:val="008B09E3"/>
    <w:rsid w:val="008B0A37"/>
    <w:rsid w:val="008B7905"/>
    <w:rsid w:val="008C0C29"/>
    <w:rsid w:val="008C1F8B"/>
    <w:rsid w:val="008C7406"/>
    <w:rsid w:val="008C7E5E"/>
    <w:rsid w:val="008D234F"/>
    <w:rsid w:val="008D2F8E"/>
    <w:rsid w:val="008D64E0"/>
    <w:rsid w:val="008D6933"/>
    <w:rsid w:val="008D7B1D"/>
    <w:rsid w:val="008E09E3"/>
    <w:rsid w:val="008E0DFD"/>
    <w:rsid w:val="008F0256"/>
    <w:rsid w:val="008F0348"/>
    <w:rsid w:val="008F3F44"/>
    <w:rsid w:val="009028ED"/>
    <w:rsid w:val="009076DE"/>
    <w:rsid w:val="00907F1C"/>
    <w:rsid w:val="00912E35"/>
    <w:rsid w:val="009252B6"/>
    <w:rsid w:val="009273FC"/>
    <w:rsid w:val="00937E5F"/>
    <w:rsid w:val="00937F15"/>
    <w:rsid w:val="0094085D"/>
    <w:rsid w:val="0094286E"/>
    <w:rsid w:val="00947B5E"/>
    <w:rsid w:val="009562C6"/>
    <w:rsid w:val="009653FE"/>
    <w:rsid w:val="0097750C"/>
    <w:rsid w:val="00984FA6"/>
    <w:rsid w:val="00993EDF"/>
    <w:rsid w:val="009964A8"/>
    <w:rsid w:val="00996CC1"/>
    <w:rsid w:val="009A792E"/>
    <w:rsid w:val="009B5AE1"/>
    <w:rsid w:val="009D093F"/>
    <w:rsid w:val="009D5E24"/>
    <w:rsid w:val="009D5EE6"/>
    <w:rsid w:val="009D71DC"/>
    <w:rsid w:val="009F275C"/>
    <w:rsid w:val="009F6B43"/>
    <w:rsid w:val="00A01D51"/>
    <w:rsid w:val="00A11BAF"/>
    <w:rsid w:val="00A13EB5"/>
    <w:rsid w:val="00A1720F"/>
    <w:rsid w:val="00A255CF"/>
    <w:rsid w:val="00A25E87"/>
    <w:rsid w:val="00A320D0"/>
    <w:rsid w:val="00A34738"/>
    <w:rsid w:val="00A36225"/>
    <w:rsid w:val="00A422C5"/>
    <w:rsid w:val="00A42801"/>
    <w:rsid w:val="00A44DF5"/>
    <w:rsid w:val="00A548FB"/>
    <w:rsid w:val="00A608F7"/>
    <w:rsid w:val="00A64905"/>
    <w:rsid w:val="00A658CC"/>
    <w:rsid w:val="00A65A0C"/>
    <w:rsid w:val="00A66B53"/>
    <w:rsid w:val="00A7051A"/>
    <w:rsid w:val="00A74166"/>
    <w:rsid w:val="00A84092"/>
    <w:rsid w:val="00A920E9"/>
    <w:rsid w:val="00A92170"/>
    <w:rsid w:val="00A92453"/>
    <w:rsid w:val="00A94EDC"/>
    <w:rsid w:val="00AA0FA9"/>
    <w:rsid w:val="00AA18AB"/>
    <w:rsid w:val="00AA5ACC"/>
    <w:rsid w:val="00AA67AA"/>
    <w:rsid w:val="00AA708E"/>
    <w:rsid w:val="00AA7B66"/>
    <w:rsid w:val="00AB0F08"/>
    <w:rsid w:val="00AB60C2"/>
    <w:rsid w:val="00AB7367"/>
    <w:rsid w:val="00AC01DD"/>
    <w:rsid w:val="00AC0F30"/>
    <w:rsid w:val="00AC7016"/>
    <w:rsid w:val="00AD48FB"/>
    <w:rsid w:val="00AD7072"/>
    <w:rsid w:val="00AE10BA"/>
    <w:rsid w:val="00AE35FB"/>
    <w:rsid w:val="00AF6DF6"/>
    <w:rsid w:val="00B05330"/>
    <w:rsid w:val="00B07BCB"/>
    <w:rsid w:val="00B1421C"/>
    <w:rsid w:val="00B23303"/>
    <w:rsid w:val="00B26105"/>
    <w:rsid w:val="00B3161A"/>
    <w:rsid w:val="00B37490"/>
    <w:rsid w:val="00B414B9"/>
    <w:rsid w:val="00B4312B"/>
    <w:rsid w:val="00B54571"/>
    <w:rsid w:val="00B554AF"/>
    <w:rsid w:val="00B57430"/>
    <w:rsid w:val="00B616CB"/>
    <w:rsid w:val="00B62D6A"/>
    <w:rsid w:val="00B655A5"/>
    <w:rsid w:val="00B66E29"/>
    <w:rsid w:val="00B707EA"/>
    <w:rsid w:val="00B74030"/>
    <w:rsid w:val="00B746F5"/>
    <w:rsid w:val="00B7557E"/>
    <w:rsid w:val="00B84141"/>
    <w:rsid w:val="00B87757"/>
    <w:rsid w:val="00B97F41"/>
    <w:rsid w:val="00BA29FF"/>
    <w:rsid w:val="00BB08C7"/>
    <w:rsid w:val="00BB0DB4"/>
    <w:rsid w:val="00BB0DE6"/>
    <w:rsid w:val="00BB2E9D"/>
    <w:rsid w:val="00BB782F"/>
    <w:rsid w:val="00BC3022"/>
    <w:rsid w:val="00BC3116"/>
    <w:rsid w:val="00BC3887"/>
    <w:rsid w:val="00BC7C76"/>
    <w:rsid w:val="00BC7D07"/>
    <w:rsid w:val="00BD1192"/>
    <w:rsid w:val="00BD3918"/>
    <w:rsid w:val="00BD5040"/>
    <w:rsid w:val="00BD71BE"/>
    <w:rsid w:val="00BD74BB"/>
    <w:rsid w:val="00BD7F8C"/>
    <w:rsid w:val="00BE0D0B"/>
    <w:rsid w:val="00BE3276"/>
    <w:rsid w:val="00BE4A92"/>
    <w:rsid w:val="00BE50EA"/>
    <w:rsid w:val="00BE659E"/>
    <w:rsid w:val="00BF563C"/>
    <w:rsid w:val="00BF7AB3"/>
    <w:rsid w:val="00C0016A"/>
    <w:rsid w:val="00C009E5"/>
    <w:rsid w:val="00C16737"/>
    <w:rsid w:val="00C17E36"/>
    <w:rsid w:val="00C20323"/>
    <w:rsid w:val="00C20615"/>
    <w:rsid w:val="00C21E1E"/>
    <w:rsid w:val="00C263A4"/>
    <w:rsid w:val="00C263C4"/>
    <w:rsid w:val="00C32E12"/>
    <w:rsid w:val="00C32EAC"/>
    <w:rsid w:val="00C357CA"/>
    <w:rsid w:val="00C375BF"/>
    <w:rsid w:val="00C37C8A"/>
    <w:rsid w:val="00C40AD3"/>
    <w:rsid w:val="00C40B72"/>
    <w:rsid w:val="00C42420"/>
    <w:rsid w:val="00C470CF"/>
    <w:rsid w:val="00C47EC3"/>
    <w:rsid w:val="00C50647"/>
    <w:rsid w:val="00C50AB4"/>
    <w:rsid w:val="00C556BE"/>
    <w:rsid w:val="00C66AB5"/>
    <w:rsid w:val="00C75095"/>
    <w:rsid w:val="00C77570"/>
    <w:rsid w:val="00C806AC"/>
    <w:rsid w:val="00C86846"/>
    <w:rsid w:val="00C95DAF"/>
    <w:rsid w:val="00CA236C"/>
    <w:rsid w:val="00CA400A"/>
    <w:rsid w:val="00CA7395"/>
    <w:rsid w:val="00CA7BC6"/>
    <w:rsid w:val="00CB138B"/>
    <w:rsid w:val="00CB39BA"/>
    <w:rsid w:val="00CB5BEA"/>
    <w:rsid w:val="00CB7263"/>
    <w:rsid w:val="00CC0D8D"/>
    <w:rsid w:val="00CC1F68"/>
    <w:rsid w:val="00CC63BC"/>
    <w:rsid w:val="00CD26D3"/>
    <w:rsid w:val="00CD28ED"/>
    <w:rsid w:val="00CD3222"/>
    <w:rsid w:val="00CD3394"/>
    <w:rsid w:val="00CD5CE7"/>
    <w:rsid w:val="00CD6FC0"/>
    <w:rsid w:val="00CD715C"/>
    <w:rsid w:val="00CE0037"/>
    <w:rsid w:val="00CE0F31"/>
    <w:rsid w:val="00CE2742"/>
    <w:rsid w:val="00CE2D48"/>
    <w:rsid w:val="00CF218C"/>
    <w:rsid w:val="00D03BD9"/>
    <w:rsid w:val="00D10639"/>
    <w:rsid w:val="00D13A35"/>
    <w:rsid w:val="00D1456E"/>
    <w:rsid w:val="00D2214A"/>
    <w:rsid w:val="00D31A1F"/>
    <w:rsid w:val="00D3213E"/>
    <w:rsid w:val="00D42924"/>
    <w:rsid w:val="00D433AB"/>
    <w:rsid w:val="00D4399D"/>
    <w:rsid w:val="00D46C4F"/>
    <w:rsid w:val="00D47117"/>
    <w:rsid w:val="00D5259B"/>
    <w:rsid w:val="00D527AD"/>
    <w:rsid w:val="00D659A4"/>
    <w:rsid w:val="00D762CA"/>
    <w:rsid w:val="00D83FEF"/>
    <w:rsid w:val="00D85290"/>
    <w:rsid w:val="00D86A38"/>
    <w:rsid w:val="00D87BFC"/>
    <w:rsid w:val="00D91D6D"/>
    <w:rsid w:val="00D943BF"/>
    <w:rsid w:val="00D96F4B"/>
    <w:rsid w:val="00DA32F5"/>
    <w:rsid w:val="00DA66AF"/>
    <w:rsid w:val="00DA7072"/>
    <w:rsid w:val="00DA7F81"/>
    <w:rsid w:val="00DB3AAC"/>
    <w:rsid w:val="00DB62A3"/>
    <w:rsid w:val="00DB6BE1"/>
    <w:rsid w:val="00DD32A5"/>
    <w:rsid w:val="00DD3F74"/>
    <w:rsid w:val="00DE582A"/>
    <w:rsid w:val="00DE6552"/>
    <w:rsid w:val="00DF18E7"/>
    <w:rsid w:val="00DF56A3"/>
    <w:rsid w:val="00DF7822"/>
    <w:rsid w:val="00E00C92"/>
    <w:rsid w:val="00E03BA9"/>
    <w:rsid w:val="00E03EC0"/>
    <w:rsid w:val="00E16B61"/>
    <w:rsid w:val="00E22D13"/>
    <w:rsid w:val="00E26214"/>
    <w:rsid w:val="00E26302"/>
    <w:rsid w:val="00E27BA9"/>
    <w:rsid w:val="00E36894"/>
    <w:rsid w:val="00E3776A"/>
    <w:rsid w:val="00E40C5F"/>
    <w:rsid w:val="00E41CF6"/>
    <w:rsid w:val="00E44479"/>
    <w:rsid w:val="00E45EB7"/>
    <w:rsid w:val="00E46A8C"/>
    <w:rsid w:val="00E655DC"/>
    <w:rsid w:val="00E66EDC"/>
    <w:rsid w:val="00E74145"/>
    <w:rsid w:val="00E822F6"/>
    <w:rsid w:val="00E86F0A"/>
    <w:rsid w:val="00E9005F"/>
    <w:rsid w:val="00E96F52"/>
    <w:rsid w:val="00E97925"/>
    <w:rsid w:val="00EA5EE9"/>
    <w:rsid w:val="00EB418D"/>
    <w:rsid w:val="00EB41D1"/>
    <w:rsid w:val="00EB4EBE"/>
    <w:rsid w:val="00EB7246"/>
    <w:rsid w:val="00ED2ED9"/>
    <w:rsid w:val="00ED45C9"/>
    <w:rsid w:val="00ED5892"/>
    <w:rsid w:val="00EE00F0"/>
    <w:rsid w:val="00EE13A5"/>
    <w:rsid w:val="00EE688F"/>
    <w:rsid w:val="00EF39A2"/>
    <w:rsid w:val="00EF7A7E"/>
    <w:rsid w:val="00F01FF4"/>
    <w:rsid w:val="00F12DBB"/>
    <w:rsid w:val="00F15900"/>
    <w:rsid w:val="00F2605E"/>
    <w:rsid w:val="00F26C68"/>
    <w:rsid w:val="00F27C0C"/>
    <w:rsid w:val="00F330E1"/>
    <w:rsid w:val="00F37AB5"/>
    <w:rsid w:val="00F40957"/>
    <w:rsid w:val="00F50254"/>
    <w:rsid w:val="00F57DC3"/>
    <w:rsid w:val="00F61DD4"/>
    <w:rsid w:val="00F62808"/>
    <w:rsid w:val="00F63A25"/>
    <w:rsid w:val="00F6512B"/>
    <w:rsid w:val="00F808DC"/>
    <w:rsid w:val="00F808FE"/>
    <w:rsid w:val="00F83E23"/>
    <w:rsid w:val="00F85196"/>
    <w:rsid w:val="00F85CD1"/>
    <w:rsid w:val="00F865ED"/>
    <w:rsid w:val="00F8693F"/>
    <w:rsid w:val="00F91799"/>
    <w:rsid w:val="00F94B9A"/>
    <w:rsid w:val="00F95A96"/>
    <w:rsid w:val="00F97768"/>
    <w:rsid w:val="00FA501E"/>
    <w:rsid w:val="00FA65F1"/>
    <w:rsid w:val="00FB3DAC"/>
    <w:rsid w:val="00FB3F16"/>
    <w:rsid w:val="00FC3F04"/>
    <w:rsid w:val="00FC71DC"/>
    <w:rsid w:val="00FD0507"/>
    <w:rsid w:val="00FD05EC"/>
    <w:rsid w:val="00FD0C93"/>
    <w:rsid w:val="00FE4A47"/>
    <w:rsid w:val="00FF3DE3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7C09425-C83A-4FEE-9525-F035ECB8A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121A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BD504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D504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qFormat/>
    <w:rsid w:val="0045327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C57C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720FBE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20FB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10479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link w:val="11"/>
    <w:rsid w:val="00F865ED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1">
    <w:name w:val="Основной текст1"/>
    <w:basedOn w:val="a0"/>
    <w:link w:val="Bodytext"/>
    <w:rsid w:val="00F865ED"/>
    <w:pPr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styleId="a5">
    <w:name w:val="Body Text"/>
    <w:basedOn w:val="a0"/>
    <w:link w:val="a6"/>
    <w:uiPriority w:val="99"/>
    <w:unhideWhenUsed/>
    <w:rsid w:val="00453278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1"/>
    <w:link w:val="a5"/>
    <w:uiPriority w:val="99"/>
    <w:rsid w:val="00453278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basedOn w:val="a1"/>
    <w:link w:val="4"/>
    <w:rsid w:val="00453278"/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Body Text Indent"/>
    <w:basedOn w:val="a0"/>
    <w:link w:val="a8"/>
    <w:uiPriority w:val="99"/>
    <w:unhideWhenUsed/>
    <w:rsid w:val="00453278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rsid w:val="00453278"/>
    <w:rPr>
      <w:sz w:val="22"/>
      <w:szCs w:val="22"/>
      <w:lang w:eastAsia="en-US"/>
    </w:rPr>
  </w:style>
  <w:style w:type="paragraph" w:customStyle="1" w:styleId="a">
    <w:name w:val="Маркер"/>
    <w:basedOn w:val="a0"/>
    <w:rsid w:val="00453278"/>
    <w:pPr>
      <w:numPr>
        <w:numId w:val="1"/>
      </w:numPr>
      <w:shd w:val="clear" w:color="auto" w:fill="FFFFFF"/>
      <w:spacing w:after="60" w:line="240" w:lineRule="auto"/>
      <w:jc w:val="both"/>
    </w:pPr>
    <w:rPr>
      <w:rFonts w:ascii="Arial" w:eastAsia="Times New Roman" w:hAnsi="Arial"/>
      <w:color w:val="000000"/>
      <w:sz w:val="20"/>
      <w:lang w:eastAsia="ru-RU"/>
    </w:rPr>
  </w:style>
  <w:style w:type="paragraph" w:styleId="23">
    <w:name w:val="Body Text 2"/>
    <w:basedOn w:val="a0"/>
    <w:link w:val="24"/>
    <w:uiPriority w:val="99"/>
    <w:unhideWhenUsed/>
    <w:rsid w:val="00453278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rsid w:val="00453278"/>
    <w:rPr>
      <w:rFonts w:ascii="Times New Roman" w:eastAsia="Times New Roman" w:hAnsi="Times New Roman"/>
      <w:sz w:val="24"/>
    </w:rPr>
  </w:style>
  <w:style w:type="character" w:styleId="a9">
    <w:name w:val="Hyperlink"/>
    <w:basedOn w:val="a1"/>
    <w:uiPriority w:val="99"/>
    <w:unhideWhenUsed/>
    <w:rsid w:val="00564D05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BD5040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uiPriority w:val="9"/>
    <w:semiHidden/>
    <w:rsid w:val="00BD5040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customStyle="1" w:styleId="aa">
    <w:name w:val="Подпункт"/>
    <w:basedOn w:val="a0"/>
    <w:rsid w:val="0017776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5">
    <w:name w:val="Пункт2"/>
    <w:basedOn w:val="a0"/>
    <w:rsid w:val="00177762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b">
    <w:name w:val="Подподпункт"/>
    <w:basedOn w:val="aa"/>
    <w:rsid w:val="00177762"/>
    <w:pPr>
      <w:tabs>
        <w:tab w:val="clear" w:pos="1134"/>
        <w:tab w:val="num" w:pos="1701"/>
      </w:tabs>
      <w:ind w:left="1701" w:hanging="567"/>
    </w:pPr>
  </w:style>
  <w:style w:type="character" w:styleId="ac">
    <w:name w:val="annotation reference"/>
    <w:basedOn w:val="a1"/>
    <w:uiPriority w:val="99"/>
    <w:semiHidden/>
    <w:unhideWhenUsed/>
    <w:rsid w:val="00B7557E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B7557E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B7557E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7557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7557E"/>
    <w:rPr>
      <w:b/>
      <w:bCs/>
      <w:lang w:eastAsia="en-US"/>
    </w:rPr>
  </w:style>
  <w:style w:type="paragraph" w:styleId="af1">
    <w:name w:val="Balloon Text"/>
    <w:basedOn w:val="a0"/>
    <w:link w:val="af2"/>
    <w:uiPriority w:val="99"/>
    <w:semiHidden/>
    <w:unhideWhenUsed/>
    <w:rsid w:val="00B75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B7557E"/>
    <w:rPr>
      <w:rFonts w:ascii="Tahoma" w:hAnsi="Tahoma" w:cs="Tahoma"/>
      <w:sz w:val="16"/>
      <w:szCs w:val="16"/>
      <w:lang w:eastAsia="en-US"/>
    </w:rPr>
  </w:style>
  <w:style w:type="character" w:customStyle="1" w:styleId="apple-style-span">
    <w:name w:val="apple-style-span"/>
    <w:basedOn w:val="a1"/>
    <w:rsid w:val="00D96F4B"/>
  </w:style>
  <w:style w:type="character" w:customStyle="1" w:styleId="af3">
    <w:name w:val="Основной текст_"/>
    <w:link w:val="3"/>
    <w:rsid w:val="00647884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3">
    <w:name w:val="Основной текст3"/>
    <w:basedOn w:val="a0"/>
    <w:link w:val="af3"/>
    <w:rsid w:val="00647884"/>
    <w:pPr>
      <w:widowControl w:val="0"/>
      <w:shd w:val="clear" w:color="auto" w:fill="FFFFFF"/>
      <w:spacing w:after="0" w:line="0" w:lineRule="atLeast"/>
      <w:ind w:hanging="740"/>
    </w:pPr>
    <w:rPr>
      <w:rFonts w:ascii="Arial" w:eastAsia="Arial" w:hAnsi="Arial" w:cs="Arial"/>
      <w:sz w:val="23"/>
      <w:szCs w:val="23"/>
      <w:lang w:eastAsia="ru-RU"/>
    </w:rPr>
  </w:style>
  <w:style w:type="paragraph" w:styleId="30">
    <w:name w:val="Body Text Indent 3"/>
    <w:basedOn w:val="a0"/>
    <w:link w:val="31"/>
    <w:uiPriority w:val="99"/>
    <w:semiHidden/>
    <w:unhideWhenUsed/>
    <w:rsid w:val="009273FC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uiPriority w:val="99"/>
    <w:semiHidden/>
    <w:rsid w:val="009273FC"/>
    <w:rPr>
      <w:sz w:val="16"/>
      <w:szCs w:val="16"/>
      <w:lang w:eastAsia="en-US"/>
    </w:rPr>
  </w:style>
  <w:style w:type="paragraph" w:customStyle="1" w:styleId="063">
    <w:name w:val="Стиль По ширине Первая строка:  063 см Междустр.интервал:  полут..."/>
    <w:basedOn w:val="a0"/>
    <w:rsid w:val="009273F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4C57C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af4">
    <w:name w:val="header"/>
    <w:basedOn w:val="a0"/>
    <w:link w:val="af5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1"/>
    <w:link w:val="af4"/>
    <w:uiPriority w:val="99"/>
    <w:rsid w:val="00B84141"/>
    <w:rPr>
      <w:sz w:val="22"/>
      <w:szCs w:val="22"/>
      <w:lang w:eastAsia="en-US"/>
    </w:rPr>
  </w:style>
  <w:style w:type="paragraph" w:styleId="af6">
    <w:name w:val="footer"/>
    <w:basedOn w:val="a0"/>
    <w:link w:val="af7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1"/>
    <w:link w:val="af6"/>
    <w:uiPriority w:val="99"/>
    <w:rsid w:val="00B84141"/>
    <w:rPr>
      <w:sz w:val="22"/>
      <w:szCs w:val="22"/>
      <w:lang w:eastAsia="en-US"/>
    </w:rPr>
  </w:style>
  <w:style w:type="character" w:customStyle="1" w:styleId="af8">
    <w:name w:val="Символ сноски"/>
    <w:basedOn w:val="a1"/>
    <w:rsid w:val="003851A1"/>
    <w:rPr>
      <w:vertAlign w:val="superscript"/>
    </w:rPr>
  </w:style>
  <w:style w:type="table" w:styleId="af9">
    <w:name w:val="Table Grid"/>
    <w:basedOn w:val="a2"/>
    <w:uiPriority w:val="59"/>
    <w:rsid w:val="00D433A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0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d@karelia.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9DA11-F90E-40DB-AD96-0F5AE72A7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2340</Words>
  <Characters>13342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Lyubin.NA</dc:creator>
  <cp:lastModifiedBy>Богданова Ирина Владимировна</cp:lastModifiedBy>
  <cp:revision>43</cp:revision>
  <cp:lastPrinted>2015-08-07T11:19:00Z</cp:lastPrinted>
  <dcterms:created xsi:type="dcterms:W3CDTF">2015-08-11T08:19:00Z</dcterms:created>
  <dcterms:modified xsi:type="dcterms:W3CDTF">2015-10-06T11:21:00Z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-323965141</vt:i4>
  </property>
  <property fmtid="{D5CDD505-2E9C-101B-9397-08002B2CF9AE}" pid="4" name="_EmailSubject">
    <vt:lpwstr>А.П. согласуйте ТЗ</vt:lpwstr>
  </property>
  <property fmtid="{D5CDD505-2E9C-101B-9397-08002B2CF9AE}" pid="5" name="_AuthorEmail">
    <vt:lpwstr>gekkin.va@karelia.tgc1.ru</vt:lpwstr>
  </property>
  <property fmtid="{D5CDD505-2E9C-101B-9397-08002B2CF9AE}" pid="6" name="_AuthorEmailDisplayName">
    <vt:lpwstr>Геккин Владимир Анатольевич</vt:lpwstr>
  </property>
  <property fmtid="{D5CDD505-2E9C-101B-9397-08002B2CF9AE}" pid="7" name="_PreviousAdHocReviewCycleID">
    <vt:i4>-2044230175</vt:i4>
  </property>
  <property fmtid="{D5CDD505-2E9C-101B-9397-08002B2CF9AE}" pid="8" name="_ReviewingToolsShownOnce">
    <vt:lpwstr/>
  </property>
</Properties>
</file>